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ayout w:type="fixed"/>
        <w:tblLook w:val="04A0" w:firstRow="1" w:lastRow="0" w:firstColumn="1" w:lastColumn="0" w:noHBand="0" w:noVBand="1"/>
      </w:tblPr>
      <w:tblGrid>
        <w:gridCol w:w="2117"/>
        <w:gridCol w:w="2273"/>
        <w:gridCol w:w="2366"/>
        <w:gridCol w:w="6141"/>
      </w:tblGrid>
      <w:tr w:rsidR="00E656DF" w:rsidRPr="00E13288" w:rsidTr="00FE3510">
        <w:tc>
          <w:tcPr>
            <w:tcW w:w="12897" w:type="dxa"/>
            <w:gridSpan w:val="4"/>
            <w:shd w:val="clear" w:color="auto" w:fill="87E0E9"/>
          </w:tcPr>
          <w:p w:rsidR="00A251ED" w:rsidRDefault="00FE3510" w:rsidP="00A251ED">
            <w:pPr>
              <w:rPr>
                <w:rFonts w:ascii="Trebuchet MS" w:hAnsi="Trebuchet MS"/>
                <w:b/>
                <w:sz w:val="20"/>
                <w:szCs w:val="20"/>
              </w:rPr>
            </w:pPr>
            <w:r>
              <w:rPr>
                <w:noProof/>
                <w:sz w:val="28"/>
                <w:szCs w:val="28"/>
                <w:lang w:eastAsia="nl-NL"/>
              </w:rPr>
              <w:drawing>
                <wp:anchor distT="0" distB="0" distL="114300" distR="114300" simplePos="0" relativeHeight="251658240" behindDoc="0" locked="0" layoutInCell="1" allowOverlap="1">
                  <wp:simplePos x="0" y="0"/>
                  <wp:positionH relativeFrom="margin">
                    <wp:posOffset>6823710</wp:posOffset>
                  </wp:positionH>
                  <wp:positionV relativeFrom="margin">
                    <wp:posOffset>108585</wp:posOffset>
                  </wp:positionV>
                  <wp:extent cx="1021080" cy="625475"/>
                  <wp:effectExtent l="0" t="0" r="7620" b="3175"/>
                  <wp:wrapSquare wrapText="bothSides"/>
                  <wp:docPr id="2" name="Afbeelding 2"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603 PassendOnderwij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625475"/>
                          </a:xfrm>
                          <a:prstGeom prst="rect">
                            <a:avLst/>
                          </a:prstGeom>
                          <a:noFill/>
                          <a:ln>
                            <a:noFill/>
                          </a:ln>
                        </pic:spPr>
                      </pic:pic>
                    </a:graphicData>
                  </a:graphic>
                </wp:anchor>
              </w:drawing>
            </w:r>
            <w:r w:rsidR="00EE4D2F">
              <w:rPr>
                <w:rFonts w:ascii="Trebuchet MS" w:hAnsi="Trebuchet MS"/>
                <w:b/>
                <w:sz w:val="20"/>
                <w:szCs w:val="20"/>
              </w:rPr>
              <w:t xml:space="preserve">                                                                                                                                                                      </w:t>
            </w:r>
          </w:p>
          <w:p w:rsidR="00FE3510" w:rsidRDefault="00FE3510" w:rsidP="00A251ED">
            <w:pPr>
              <w:rPr>
                <w:rFonts w:ascii="Trebuchet MS" w:hAnsi="Trebuchet MS"/>
                <w:b/>
                <w:sz w:val="28"/>
                <w:szCs w:val="28"/>
              </w:rPr>
            </w:pPr>
          </w:p>
          <w:p w:rsidR="00E656DF" w:rsidRPr="004E5AAB" w:rsidRDefault="00EE4D2F" w:rsidP="00A251ED">
            <w:pPr>
              <w:rPr>
                <w:rFonts w:ascii="Trebuchet MS" w:hAnsi="Trebuchet MS"/>
                <w:sz w:val="24"/>
                <w:szCs w:val="24"/>
              </w:rPr>
            </w:pPr>
            <w:r w:rsidRPr="004E5AAB">
              <w:rPr>
                <w:rFonts w:ascii="Trebuchet MS" w:hAnsi="Trebuchet MS"/>
                <w:b/>
                <w:sz w:val="24"/>
                <w:szCs w:val="24"/>
              </w:rPr>
              <w:t xml:space="preserve">Jaarplan Samenwerkingsverband PO </w:t>
            </w:r>
            <w:r w:rsidR="00A251ED" w:rsidRPr="004E5AAB">
              <w:rPr>
                <w:rFonts w:ascii="Trebuchet MS" w:hAnsi="Trebuchet MS"/>
                <w:b/>
                <w:sz w:val="24"/>
                <w:szCs w:val="24"/>
              </w:rPr>
              <w:t>Noordoostpolder-Urk</w:t>
            </w:r>
            <w:r w:rsidRPr="004E5AAB">
              <w:rPr>
                <w:rFonts w:ascii="Trebuchet MS" w:hAnsi="Trebuchet MS"/>
                <w:b/>
                <w:sz w:val="24"/>
                <w:szCs w:val="24"/>
              </w:rPr>
              <w:t xml:space="preserve"> 20</w:t>
            </w:r>
            <w:r w:rsidR="00A5329D" w:rsidRPr="004E5AAB">
              <w:rPr>
                <w:rFonts w:ascii="Trebuchet MS" w:hAnsi="Trebuchet MS"/>
                <w:b/>
                <w:sz w:val="24"/>
                <w:szCs w:val="24"/>
              </w:rPr>
              <w:t>20-2021</w:t>
            </w:r>
            <w:r w:rsidRPr="004E5AAB">
              <w:rPr>
                <w:rFonts w:ascii="Trebuchet MS" w:hAnsi="Trebuchet MS"/>
                <w:b/>
                <w:sz w:val="24"/>
                <w:szCs w:val="24"/>
              </w:rPr>
              <w:t xml:space="preserve"> </w:t>
            </w:r>
            <w:r w:rsidR="00CF1405" w:rsidRPr="004E5AAB">
              <w:rPr>
                <w:rFonts w:ascii="Trebuchet MS" w:hAnsi="Trebuchet MS"/>
                <w:sz w:val="24"/>
                <w:szCs w:val="24"/>
              </w:rPr>
              <w:t>–</w:t>
            </w:r>
            <w:r w:rsidR="00A5329D" w:rsidRPr="004E5AAB">
              <w:rPr>
                <w:rFonts w:ascii="Trebuchet MS" w:hAnsi="Trebuchet MS"/>
                <w:sz w:val="24"/>
                <w:szCs w:val="24"/>
              </w:rPr>
              <w:t xml:space="preserve"> </w:t>
            </w:r>
            <w:r w:rsidR="004E5AAB" w:rsidRPr="004E5AAB">
              <w:rPr>
                <w:rFonts w:ascii="Trebuchet MS" w:hAnsi="Trebuchet MS"/>
                <w:b/>
                <w:sz w:val="24"/>
                <w:szCs w:val="24"/>
                <w:u w:val="single"/>
              </w:rPr>
              <w:t>EVALUATIE</w:t>
            </w:r>
            <w:r w:rsidR="004E5AAB">
              <w:rPr>
                <w:rFonts w:ascii="Trebuchet MS" w:hAnsi="Trebuchet MS"/>
                <w:b/>
                <w:sz w:val="24"/>
                <w:szCs w:val="24"/>
                <w:u w:val="single"/>
              </w:rPr>
              <w:t xml:space="preserve"> </w:t>
            </w:r>
            <w:r w:rsidR="004E5AAB">
              <w:rPr>
                <w:rFonts w:ascii="Trebuchet MS" w:hAnsi="Trebuchet MS"/>
                <w:b/>
                <w:sz w:val="24"/>
                <w:szCs w:val="24"/>
              </w:rPr>
              <w:t xml:space="preserve">– </w:t>
            </w:r>
            <w:r w:rsidR="004E5AAB" w:rsidRPr="00FD62B3">
              <w:rPr>
                <w:rFonts w:ascii="Trebuchet MS" w:hAnsi="Trebuchet MS"/>
                <w:sz w:val="20"/>
                <w:szCs w:val="20"/>
              </w:rPr>
              <w:t xml:space="preserve">vs </w:t>
            </w:r>
            <w:r w:rsidR="001111D6">
              <w:rPr>
                <w:rFonts w:ascii="Trebuchet MS" w:hAnsi="Trebuchet MS"/>
                <w:sz w:val="20"/>
                <w:szCs w:val="20"/>
              </w:rPr>
              <w:t>150421</w:t>
            </w:r>
          </w:p>
          <w:p w:rsidR="00FE3510" w:rsidRPr="004E5AAB" w:rsidRDefault="00FE3510" w:rsidP="00A251ED">
            <w:pPr>
              <w:rPr>
                <w:rFonts w:ascii="Trebuchet MS" w:hAnsi="Trebuchet MS"/>
                <w:sz w:val="24"/>
                <w:szCs w:val="24"/>
              </w:rPr>
            </w:pPr>
          </w:p>
          <w:p w:rsidR="00FE3510" w:rsidRDefault="00FE3510" w:rsidP="00A251ED">
            <w:pPr>
              <w:rPr>
                <w:rFonts w:ascii="Trebuchet MS" w:hAnsi="Trebuchet MS"/>
                <w:b/>
                <w:sz w:val="20"/>
                <w:szCs w:val="20"/>
              </w:rPr>
            </w:pPr>
          </w:p>
        </w:tc>
      </w:tr>
      <w:tr w:rsidR="00A60E04" w:rsidRPr="00E13288" w:rsidTr="00FE3510">
        <w:tc>
          <w:tcPr>
            <w:tcW w:w="12897" w:type="dxa"/>
            <w:gridSpan w:val="4"/>
            <w:shd w:val="clear" w:color="auto" w:fill="D1F3F7"/>
          </w:tcPr>
          <w:p w:rsidR="00A60E04" w:rsidRDefault="00A60E04">
            <w:pPr>
              <w:rPr>
                <w:rFonts w:ascii="Trebuchet MS" w:hAnsi="Trebuchet MS"/>
                <w:sz w:val="20"/>
                <w:szCs w:val="20"/>
              </w:rPr>
            </w:pPr>
            <w:r w:rsidRPr="00A60E04">
              <w:rPr>
                <w:rFonts w:ascii="Trebuchet MS" w:hAnsi="Trebuchet MS"/>
                <w:sz w:val="20"/>
                <w:szCs w:val="20"/>
              </w:rPr>
              <w:t>Bij ieder hieronder genoemd onderdeel geldt dat de resultaten worden besproken in de Werkgroep PO, dat de directeur zo nodig beslist tot aanvullend/aangepast beleid en dat door de directeur verantwoording wordt afgelegd tegenover het toezichthoudend bestuur.</w:t>
            </w:r>
          </w:p>
          <w:p w:rsidR="004E5AAB" w:rsidRPr="004E5AAB" w:rsidRDefault="004E5AAB" w:rsidP="00775099">
            <w:pPr>
              <w:rPr>
                <w:rFonts w:ascii="Trebuchet MS" w:hAnsi="Trebuchet MS"/>
                <w:i/>
                <w:sz w:val="20"/>
                <w:szCs w:val="20"/>
              </w:rPr>
            </w:pPr>
            <w:r w:rsidRPr="004E5AAB">
              <w:rPr>
                <w:rFonts w:ascii="Trebuchet MS" w:hAnsi="Trebuchet MS"/>
                <w:i/>
                <w:sz w:val="20"/>
                <w:szCs w:val="20"/>
              </w:rPr>
              <w:t xml:space="preserve">Bij de evaluatie wordt </w:t>
            </w:r>
            <w:r w:rsidR="00775099">
              <w:rPr>
                <w:rFonts w:ascii="Trebuchet MS" w:hAnsi="Trebuchet MS"/>
                <w:i/>
                <w:sz w:val="20"/>
                <w:szCs w:val="20"/>
              </w:rPr>
              <w:t>wanneer relevant bij het betreffende onderdeel</w:t>
            </w:r>
            <w:r>
              <w:rPr>
                <w:rFonts w:ascii="Trebuchet MS" w:hAnsi="Trebuchet MS"/>
                <w:i/>
                <w:sz w:val="20"/>
                <w:szCs w:val="20"/>
              </w:rPr>
              <w:t xml:space="preserve"> </w:t>
            </w:r>
            <w:r w:rsidRPr="004E5AAB">
              <w:rPr>
                <w:rFonts w:ascii="Trebuchet MS" w:hAnsi="Trebuchet MS"/>
                <w:i/>
                <w:sz w:val="20"/>
                <w:szCs w:val="20"/>
              </w:rPr>
              <w:t>vermeld op welke periode de evaluatie betrekking heeft.</w:t>
            </w:r>
          </w:p>
        </w:tc>
      </w:tr>
      <w:tr w:rsidR="004E5AAB" w:rsidRPr="00E13288" w:rsidTr="004E5AAB">
        <w:tc>
          <w:tcPr>
            <w:tcW w:w="2117" w:type="dxa"/>
            <w:shd w:val="clear" w:color="auto" w:fill="C7F25C"/>
          </w:tcPr>
          <w:p w:rsidR="004E5AAB" w:rsidRPr="00E13288" w:rsidRDefault="004E5AAB">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4E5AAB" w:rsidRPr="00E13288" w:rsidRDefault="004E5AAB" w:rsidP="004E0E3E">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4E5AAB" w:rsidRPr="00E13288" w:rsidRDefault="004E5AAB" w:rsidP="008448E6">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6141" w:type="dxa"/>
            <w:shd w:val="clear" w:color="auto" w:fill="C7F25C"/>
          </w:tcPr>
          <w:p w:rsidR="004E5AAB" w:rsidRPr="00E13288" w:rsidRDefault="004E5AAB">
            <w:pPr>
              <w:rPr>
                <w:rFonts w:ascii="Trebuchet MS" w:hAnsi="Trebuchet MS"/>
                <w:b/>
                <w:sz w:val="20"/>
                <w:szCs w:val="20"/>
              </w:rPr>
            </w:pPr>
            <w:r>
              <w:rPr>
                <w:rFonts w:ascii="Trebuchet MS" w:hAnsi="Trebuchet MS"/>
                <w:b/>
                <w:sz w:val="20"/>
                <w:szCs w:val="20"/>
              </w:rPr>
              <w:t>Evaluatie</w:t>
            </w:r>
          </w:p>
        </w:tc>
      </w:tr>
      <w:tr w:rsidR="004E5AAB" w:rsidRPr="00E13288" w:rsidTr="004E5AAB">
        <w:tc>
          <w:tcPr>
            <w:tcW w:w="2117" w:type="dxa"/>
            <w:shd w:val="clear" w:color="auto" w:fill="87E0E9"/>
          </w:tcPr>
          <w:p w:rsidR="004E5AAB" w:rsidRPr="008C2948" w:rsidRDefault="004E5AAB" w:rsidP="00E370F2">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4E5AAB" w:rsidRPr="008C2948" w:rsidRDefault="004E5AAB" w:rsidP="00E370F2">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4E5AAB" w:rsidRPr="008C2948" w:rsidRDefault="004E5AAB" w:rsidP="00C446F0">
            <w:pPr>
              <w:pStyle w:val="Lijstalinea"/>
              <w:numPr>
                <w:ilvl w:val="0"/>
                <w:numId w:val="1"/>
              </w:numPr>
              <w:rPr>
                <w:rFonts w:ascii="Trebuchet MS" w:hAnsi="Trebuchet MS"/>
                <w:sz w:val="18"/>
                <w:szCs w:val="18"/>
              </w:rPr>
            </w:pPr>
            <w:r w:rsidRPr="008C2948">
              <w:rPr>
                <w:rFonts w:ascii="Trebuchet MS" w:hAnsi="Trebuchet MS"/>
                <w:sz w:val="18"/>
                <w:szCs w:val="18"/>
              </w:rPr>
              <w:t>Ouders betrekken bij ondersteunings-traject</w:t>
            </w:r>
          </w:p>
          <w:p w:rsidR="004E5AAB" w:rsidRPr="008C2948" w:rsidRDefault="004E5AAB" w:rsidP="002C284F">
            <w:pPr>
              <w:pStyle w:val="Lijstalinea"/>
              <w:ind w:left="360"/>
              <w:rPr>
                <w:rFonts w:ascii="Trebuchet MS" w:hAnsi="Trebuchet MS"/>
                <w:sz w:val="18"/>
                <w:szCs w:val="18"/>
              </w:rPr>
            </w:pPr>
          </w:p>
        </w:tc>
        <w:tc>
          <w:tcPr>
            <w:tcW w:w="2273" w:type="dxa"/>
            <w:shd w:val="clear" w:color="auto" w:fill="D1F3F7"/>
          </w:tcPr>
          <w:p w:rsidR="004E5AAB" w:rsidRPr="0008604A" w:rsidRDefault="004E5AAB" w:rsidP="00B831F8">
            <w:pPr>
              <w:rPr>
                <w:rFonts w:ascii="Trebuchet MS" w:hAnsi="Trebuchet MS"/>
                <w:sz w:val="18"/>
                <w:szCs w:val="18"/>
              </w:rPr>
            </w:pPr>
            <w:r>
              <w:rPr>
                <w:rFonts w:ascii="Trebuchet MS" w:hAnsi="Trebuchet MS"/>
                <w:sz w:val="18"/>
                <w:szCs w:val="18"/>
              </w:rPr>
              <w:t xml:space="preserve">Op het onderdeel ‘Betrekken van de ouders’ in de Zelfevaluatie Basisondersteuning scoort bijna de helft van de scholen zichzelf oranje – hier is m.a.w.verbetering mogelijk en nodig. </w:t>
            </w:r>
          </w:p>
        </w:tc>
        <w:tc>
          <w:tcPr>
            <w:tcW w:w="2366" w:type="dxa"/>
            <w:shd w:val="clear" w:color="auto" w:fill="D1F3F7"/>
          </w:tcPr>
          <w:p w:rsidR="004E5AAB" w:rsidRPr="0008604A" w:rsidRDefault="004E5AAB">
            <w:pPr>
              <w:rPr>
                <w:rFonts w:ascii="Trebuchet MS" w:hAnsi="Trebuchet MS"/>
                <w:sz w:val="18"/>
                <w:szCs w:val="18"/>
              </w:rPr>
            </w:pPr>
            <w:r w:rsidRPr="0008604A">
              <w:rPr>
                <w:rFonts w:ascii="Trebuchet MS" w:hAnsi="Trebuchet MS"/>
                <w:sz w:val="18"/>
                <w:szCs w:val="18"/>
              </w:rPr>
              <w:t xml:space="preserve">- Bij minimaal 80% van de bij </w:t>
            </w:r>
            <w:r>
              <w:rPr>
                <w:rFonts w:ascii="Trebuchet MS" w:hAnsi="Trebuchet MS"/>
                <w:sz w:val="18"/>
                <w:szCs w:val="18"/>
              </w:rPr>
              <w:t>de TC</w:t>
            </w:r>
            <w:r w:rsidRPr="0008604A">
              <w:rPr>
                <w:rFonts w:ascii="Trebuchet MS" w:hAnsi="Trebuchet MS"/>
                <w:sz w:val="18"/>
                <w:szCs w:val="18"/>
              </w:rPr>
              <w:t xml:space="preserve"> aangeleverde dossiers is dit  voldoen</w:t>
            </w:r>
            <w:r>
              <w:rPr>
                <w:rFonts w:ascii="Trebuchet MS" w:hAnsi="Trebuchet MS"/>
                <w:sz w:val="18"/>
                <w:szCs w:val="18"/>
              </w:rPr>
              <w:t>de of goed ged</w:t>
            </w:r>
            <w:r w:rsidRPr="0008604A">
              <w:rPr>
                <w:rFonts w:ascii="Trebuchet MS" w:hAnsi="Trebuchet MS"/>
                <w:sz w:val="18"/>
                <w:szCs w:val="18"/>
              </w:rPr>
              <w:t>aan.</w:t>
            </w:r>
          </w:p>
          <w:p w:rsidR="004E5AAB" w:rsidRPr="0008604A" w:rsidRDefault="004E5AAB">
            <w:pPr>
              <w:rPr>
                <w:rFonts w:ascii="Trebuchet MS" w:hAnsi="Trebuchet MS"/>
                <w:sz w:val="18"/>
                <w:szCs w:val="18"/>
              </w:rPr>
            </w:pPr>
          </w:p>
        </w:tc>
        <w:tc>
          <w:tcPr>
            <w:tcW w:w="6141" w:type="dxa"/>
            <w:shd w:val="clear" w:color="auto" w:fill="D1F3F7"/>
          </w:tcPr>
          <w:p w:rsidR="004E5AAB" w:rsidRPr="00CE35F2" w:rsidRDefault="004E5AAB" w:rsidP="004E5AAB">
            <w:pPr>
              <w:rPr>
                <w:rFonts w:ascii="Trebuchet MS" w:hAnsi="Trebuchet MS"/>
                <w:sz w:val="18"/>
                <w:szCs w:val="18"/>
              </w:rPr>
            </w:pPr>
            <w:r w:rsidRPr="00B1694D">
              <w:rPr>
                <w:rFonts w:ascii="Trebuchet MS" w:hAnsi="Trebuchet MS"/>
                <w:sz w:val="18"/>
                <w:szCs w:val="18"/>
                <w:highlight w:val="yellow"/>
              </w:rPr>
              <w:t>Dit is door de TC (tot 1 maart 2021) vanaf aug 2020 17 keer getoetst, waarvan 12 keer met een score ‘goed’ en 5 keer met een score ‘voldoende’. Daarmee is het doel behaald</w:t>
            </w:r>
          </w:p>
          <w:p w:rsidR="004E5AAB" w:rsidRPr="00E13288" w:rsidRDefault="004E5AAB">
            <w:pPr>
              <w:rPr>
                <w:rFonts w:ascii="Trebuchet MS" w:hAnsi="Trebuchet MS"/>
                <w:sz w:val="20"/>
                <w:szCs w:val="20"/>
              </w:rPr>
            </w:pPr>
          </w:p>
        </w:tc>
      </w:tr>
      <w:tr w:rsidR="004E5AAB" w:rsidRPr="00E13288" w:rsidTr="004E5AAB">
        <w:tc>
          <w:tcPr>
            <w:tcW w:w="2117" w:type="dxa"/>
            <w:shd w:val="clear" w:color="auto" w:fill="87E0E9"/>
          </w:tcPr>
          <w:p w:rsidR="004E5AAB" w:rsidRPr="008C2948" w:rsidRDefault="004E5AAB" w:rsidP="008448E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4E5AAB" w:rsidRPr="008C2948" w:rsidRDefault="004E5AAB" w:rsidP="008448E6">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4E5AAB" w:rsidRPr="008C2948" w:rsidRDefault="004E5AAB" w:rsidP="008448E6">
            <w:pPr>
              <w:pStyle w:val="Lijstalinea"/>
              <w:numPr>
                <w:ilvl w:val="0"/>
                <w:numId w:val="1"/>
              </w:numPr>
              <w:rPr>
                <w:rFonts w:ascii="Trebuchet MS" w:hAnsi="Trebuchet MS"/>
                <w:sz w:val="18"/>
                <w:szCs w:val="18"/>
              </w:rPr>
            </w:pPr>
            <w:r w:rsidRPr="008C2948">
              <w:rPr>
                <w:rFonts w:ascii="Trebuchet MS" w:hAnsi="Trebuchet MS"/>
                <w:sz w:val="18"/>
                <w:szCs w:val="18"/>
              </w:rPr>
              <w:t>Inzet externe specialisten</w:t>
            </w:r>
          </w:p>
          <w:p w:rsidR="004E5AAB" w:rsidRPr="008C2948" w:rsidRDefault="004E5AAB" w:rsidP="008448E6">
            <w:pPr>
              <w:pStyle w:val="Lijstalinea"/>
              <w:ind w:left="360"/>
              <w:rPr>
                <w:rFonts w:ascii="Trebuchet MS" w:hAnsi="Trebuchet MS"/>
                <w:sz w:val="18"/>
                <w:szCs w:val="18"/>
              </w:rPr>
            </w:pPr>
          </w:p>
        </w:tc>
        <w:tc>
          <w:tcPr>
            <w:tcW w:w="2273" w:type="dxa"/>
            <w:shd w:val="clear" w:color="auto" w:fill="D1F3F7"/>
          </w:tcPr>
          <w:p w:rsidR="004E5AAB" w:rsidRDefault="004E5AAB" w:rsidP="00A251ED">
            <w:pPr>
              <w:rPr>
                <w:rFonts w:ascii="Trebuchet MS" w:hAnsi="Trebuchet MS"/>
                <w:sz w:val="18"/>
                <w:szCs w:val="18"/>
              </w:rPr>
            </w:pPr>
            <w:r w:rsidRPr="0008604A">
              <w:rPr>
                <w:rFonts w:ascii="Trebuchet MS" w:hAnsi="Trebuchet MS"/>
                <w:sz w:val="18"/>
                <w:szCs w:val="18"/>
              </w:rPr>
              <w:t>Alle scholen kunnen een beroep</w:t>
            </w:r>
            <w:r>
              <w:rPr>
                <w:rFonts w:ascii="Trebuchet MS" w:hAnsi="Trebuchet MS"/>
                <w:sz w:val="18"/>
                <w:szCs w:val="18"/>
              </w:rPr>
              <w:t xml:space="preserve"> doen op voor het samenwerkings</w:t>
            </w:r>
            <w:r w:rsidRPr="0008604A">
              <w:rPr>
                <w:rFonts w:ascii="Trebuchet MS" w:hAnsi="Trebuchet MS"/>
                <w:sz w:val="18"/>
                <w:szCs w:val="18"/>
              </w:rPr>
              <w:t xml:space="preserve">verband / voor het schoolbestuur werkzame specialisten. </w:t>
            </w:r>
            <w:r>
              <w:rPr>
                <w:rFonts w:ascii="Trebuchet MS" w:hAnsi="Trebuchet MS"/>
                <w:sz w:val="18"/>
                <w:szCs w:val="18"/>
              </w:rPr>
              <w:t xml:space="preserve">Er is verbetering mogelijk en nodig op de volgende onderdelen: vroegtijdig inroepen; de specialist opnieuw inzetten bij terugval; rond casuïstiek langdurig en structureel inzetten </w:t>
            </w:r>
          </w:p>
          <w:p w:rsidR="004E5AAB" w:rsidRPr="0008604A" w:rsidRDefault="004E5AAB" w:rsidP="00A251ED">
            <w:pPr>
              <w:rPr>
                <w:rFonts w:ascii="Trebuchet MS" w:hAnsi="Trebuchet MS"/>
                <w:sz w:val="18"/>
                <w:szCs w:val="18"/>
              </w:rPr>
            </w:pPr>
          </w:p>
        </w:tc>
        <w:tc>
          <w:tcPr>
            <w:tcW w:w="2366" w:type="dxa"/>
            <w:shd w:val="clear" w:color="auto" w:fill="D1F3F7"/>
          </w:tcPr>
          <w:p w:rsidR="004E5AAB" w:rsidRPr="0008604A" w:rsidRDefault="004E5AAB" w:rsidP="008448E6">
            <w:pPr>
              <w:rPr>
                <w:rFonts w:ascii="Trebuchet MS" w:hAnsi="Trebuchet MS"/>
                <w:sz w:val="18"/>
                <w:szCs w:val="18"/>
              </w:rPr>
            </w:pPr>
            <w:r w:rsidRPr="0008604A">
              <w:rPr>
                <w:rFonts w:ascii="Trebuchet MS" w:hAnsi="Trebuchet MS"/>
                <w:sz w:val="18"/>
                <w:szCs w:val="18"/>
              </w:rPr>
              <w:t xml:space="preserve">- Bij minimaal 80% van de bij </w:t>
            </w:r>
            <w:r>
              <w:rPr>
                <w:rFonts w:ascii="Trebuchet MS" w:hAnsi="Trebuchet MS"/>
                <w:sz w:val="18"/>
                <w:szCs w:val="18"/>
              </w:rPr>
              <w:t>de TC</w:t>
            </w:r>
            <w:r w:rsidRPr="0008604A">
              <w:rPr>
                <w:rFonts w:ascii="Trebuchet MS" w:hAnsi="Trebuchet MS"/>
                <w:sz w:val="18"/>
                <w:szCs w:val="18"/>
              </w:rPr>
              <w:t xml:space="preserve"> aangeleverde dossiers is dit  voldoende of goed gedaan.</w:t>
            </w:r>
          </w:p>
          <w:p w:rsidR="004E5AAB" w:rsidRPr="0008604A" w:rsidRDefault="004E5AAB" w:rsidP="008448E6">
            <w:pPr>
              <w:rPr>
                <w:rFonts w:ascii="Trebuchet MS" w:hAnsi="Trebuchet MS"/>
                <w:sz w:val="18"/>
                <w:szCs w:val="18"/>
              </w:rPr>
            </w:pPr>
          </w:p>
        </w:tc>
        <w:tc>
          <w:tcPr>
            <w:tcW w:w="6141" w:type="dxa"/>
            <w:shd w:val="clear" w:color="auto" w:fill="D1F3F7"/>
          </w:tcPr>
          <w:p w:rsidR="00FD62B3" w:rsidRPr="00B1694D" w:rsidRDefault="004E5AAB" w:rsidP="004E5AAB">
            <w:pPr>
              <w:rPr>
                <w:rFonts w:ascii="Trebuchet MS" w:hAnsi="Trebuchet MS"/>
                <w:sz w:val="18"/>
                <w:szCs w:val="18"/>
                <w:highlight w:val="yellow"/>
              </w:rPr>
            </w:pPr>
            <w:r w:rsidRPr="00B1694D">
              <w:rPr>
                <w:rFonts w:ascii="Trebuchet MS" w:hAnsi="Trebuchet MS"/>
                <w:sz w:val="18"/>
                <w:szCs w:val="18"/>
                <w:highlight w:val="yellow"/>
              </w:rPr>
              <w:t xml:space="preserve">In 2020 is dit door de TC bij 38 dossiers getoetst. 32 keer was het oordeel ‘voldoende’ of ‘goed’, 6 keer ‘zwak’. Hiermee is het 80%-doel behaald. </w:t>
            </w:r>
          </w:p>
          <w:p w:rsidR="004E5AAB" w:rsidRPr="004E5739" w:rsidRDefault="004E5AAB" w:rsidP="004E5AAB">
            <w:pPr>
              <w:rPr>
                <w:rFonts w:ascii="Trebuchet MS" w:hAnsi="Trebuchet MS"/>
                <w:sz w:val="18"/>
                <w:szCs w:val="18"/>
              </w:rPr>
            </w:pPr>
            <w:r w:rsidRPr="00B1694D">
              <w:rPr>
                <w:rFonts w:ascii="Trebuchet MS" w:hAnsi="Trebuchet MS"/>
                <w:sz w:val="18"/>
                <w:szCs w:val="18"/>
                <w:highlight w:val="yellow"/>
              </w:rPr>
              <w:t>Het belang van</w:t>
            </w:r>
            <w:r w:rsidR="00FD62B3" w:rsidRPr="00B1694D">
              <w:rPr>
                <w:rFonts w:ascii="Trebuchet MS" w:hAnsi="Trebuchet MS"/>
                <w:sz w:val="18"/>
                <w:szCs w:val="18"/>
                <w:highlight w:val="yellow"/>
              </w:rPr>
              <w:t xml:space="preserve"> het tijdig en structureel inroe</w:t>
            </w:r>
            <w:r w:rsidRPr="00B1694D">
              <w:rPr>
                <w:rFonts w:ascii="Trebuchet MS" w:hAnsi="Trebuchet MS"/>
                <w:sz w:val="18"/>
                <w:szCs w:val="18"/>
                <w:highlight w:val="yellow"/>
              </w:rPr>
              <w:t>pen van externe expertise wordt regelmatig benadrukt richting ib’ers en directeuren.</w:t>
            </w:r>
          </w:p>
          <w:p w:rsidR="004E5AAB" w:rsidRPr="00E13288" w:rsidRDefault="004E5AAB" w:rsidP="008448E6">
            <w:pPr>
              <w:rPr>
                <w:rFonts w:ascii="Trebuchet MS" w:hAnsi="Trebuchet MS"/>
                <w:sz w:val="20"/>
                <w:szCs w:val="20"/>
              </w:rPr>
            </w:pPr>
          </w:p>
        </w:tc>
      </w:tr>
    </w:tbl>
    <w:p w:rsidR="00A606A1" w:rsidRDefault="00A606A1"/>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6141"/>
      </w:tblGrid>
      <w:tr w:rsidR="00FD62B3" w:rsidRPr="00E13288" w:rsidTr="00B1694D">
        <w:tc>
          <w:tcPr>
            <w:tcW w:w="2117" w:type="dxa"/>
            <w:shd w:val="clear" w:color="auto" w:fill="C7F25C"/>
          </w:tcPr>
          <w:p w:rsidR="00FD62B3" w:rsidRPr="00E13288" w:rsidRDefault="00FD62B3"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FD62B3" w:rsidRPr="00E13288" w:rsidRDefault="00FD62B3"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FD62B3" w:rsidRPr="00E13288" w:rsidRDefault="00FD62B3"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6141" w:type="dxa"/>
            <w:shd w:val="clear" w:color="auto" w:fill="C7F25C"/>
          </w:tcPr>
          <w:p w:rsidR="00FD62B3" w:rsidRPr="00E13288" w:rsidRDefault="00FD62B3" w:rsidP="00A606A1">
            <w:pPr>
              <w:rPr>
                <w:rFonts w:ascii="Trebuchet MS" w:hAnsi="Trebuchet MS"/>
                <w:b/>
                <w:sz w:val="20"/>
                <w:szCs w:val="20"/>
              </w:rPr>
            </w:pPr>
            <w:r>
              <w:rPr>
                <w:rFonts w:ascii="Trebuchet MS" w:hAnsi="Trebuchet MS"/>
                <w:b/>
                <w:sz w:val="20"/>
                <w:szCs w:val="20"/>
              </w:rPr>
              <w:t>Evaluatie</w:t>
            </w:r>
          </w:p>
        </w:tc>
      </w:tr>
      <w:tr w:rsidR="00FD62B3" w:rsidRPr="00E13288" w:rsidTr="00B1694D">
        <w:tc>
          <w:tcPr>
            <w:tcW w:w="2117" w:type="dxa"/>
            <w:shd w:val="clear" w:color="auto" w:fill="87E0E9"/>
          </w:tcPr>
          <w:p w:rsidR="00FD62B3" w:rsidRPr="008C2948" w:rsidRDefault="00FD62B3" w:rsidP="00CA19CD">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FD62B3" w:rsidRPr="008C2948" w:rsidRDefault="00FD62B3" w:rsidP="00CA19CD">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FD62B3" w:rsidRPr="008C2948" w:rsidRDefault="00FD62B3" w:rsidP="009A7E9E">
            <w:pPr>
              <w:pStyle w:val="Lijstalinea"/>
              <w:numPr>
                <w:ilvl w:val="0"/>
                <w:numId w:val="1"/>
              </w:numPr>
              <w:rPr>
                <w:rFonts w:ascii="Trebuchet MS" w:hAnsi="Trebuchet MS"/>
                <w:b/>
                <w:sz w:val="18"/>
                <w:szCs w:val="18"/>
              </w:rPr>
            </w:pPr>
            <w:r w:rsidRPr="008C2948">
              <w:rPr>
                <w:rFonts w:ascii="Trebuchet MS" w:hAnsi="Trebuchet MS"/>
                <w:sz w:val="18"/>
                <w:szCs w:val="18"/>
              </w:rPr>
              <w:t>Ontwikkelings-perspectief</w:t>
            </w:r>
          </w:p>
        </w:tc>
        <w:tc>
          <w:tcPr>
            <w:tcW w:w="2273" w:type="dxa"/>
            <w:shd w:val="clear" w:color="auto" w:fill="D1F3F7"/>
          </w:tcPr>
          <w:p w:rsidR="00FD62B3" w:rsidRPr="008C2948" w:rsidRDefault="00FD62B3" w:rsidP="008448E6">
            <w:pPr>
              <w:rPr>
                <w:rFonts w:ascii="Trebuchet MS" w:hAnsi="Trebuchet MS"/>
                <w:sz w:val="18"/>
                <w:szCs w:val="18"/>
              </w:rPr>
            </w:pPr>
            <w:r w:rsidRPr="008C2948">
              <w:rPr>
                <w:rFonts w:ascii="Trebuchet MS" w:hAnsi="Trebuchet MS"/>
                <w:sz w:val="18"/>
                <w:szCs w:val="18"/>
              </w:rPr>
              <w:t>De kwaliteit van de OPP’s is over het algemeen op orde. Eveneens is echter vastgesteld dat het opstellen van een kwalitatief goed OPP  een uitdaging blijft. Reden om hier aandacht aan te blijven besteden</w:t>
            </w:r>
            <w:r>
              <w:rPr>
                <w:rFonts w:ascii="Trebuchet MS" w:hAnsi="Trebuchet MS"/>
                <w:sz w:val="18"/>
                <w:szCs w:val="18"/>
              </w:rPr>
              <w:t>.</w:t>
            </w:r>
          </w:p>
        </w:tc>
        <w:tc>
          <w:tcPr>
            <w:tcW w:w="2366" w:type="dxa"/>
            <w:shd w:val="clear" w:color="auto" w:fill="D1F3F7"/>
          </w:tcPr>
          <w:p w:rsidR="00FD62B3" w:rsidRPr="0008604A" w:rsidRDefault="00FD62B3" w:rsidP="00EC2A68">
            <w:pPr>
              <w:rPr>
                <w:rFonts w:ascii="Trebuchet MS" w:hAnsi="Trebuchet MS"/>
                <w:sz w:val="18"/>
                <w:szCs w:val="18"/>
              </w:rPr>
            </w:pPr>
            <w:r w:rsidRPr="00AA2E60">
              <w:rPr>
                <w:rFonts w:ascii="Trebuchet MS" w:hAnsi="Trebuchet MS"/>
                <w:sz w:val="18"/>
                <w:szCs w:val="18"/>
              </w:rPr>
              <w:t>-Alle ib’ers en externe specialisten weten wanneer een OPP gesteld moet worden.</w:t>
            </w:r>
          </w:p>
          <w:p w:rsidR="00FD62B3" w:rsidRPr="0008604A" w:rsidRDefault="00FD62B3" w:rsidP="00EC2A68">
            <w:pPr>
              <w:rPr>
                <w:rFonts w:ascii="Trebuchet MS" w:hAnsi="Trebuchet MS"/>
                <w:sz w:val="18"/>
                <w:szCs w:val="18"/>
              </w:rPr>
            </w:pPr>
            <w:r w:rsidRPr="0008604A">
              <w:rPr>
                <w:rFonts w:ascii="Trebuchet MS" w:hAnsi="Trebuchet MS"/>
                <w:sz w:val="18"/>
                <w:szCs w:val="18"/>
              </w:rPr>
              <w:t>-Binnen iedere school zijn heldere afspraken over verantwoordelijkheden en taken rond het opstellen en uitvoeren van OPP’s.</w:t>
            </w:r>
          </w:p>
          <w:p w:rsidR="00FD62B3" w:rsidRDefault="00FD62B3" w:rsidP="00AA2E60">
            <w:pPr>
              <w:rPr>
                <w:rFonts w:ascii="Trebuchet MS" w:hAnsi="Trebuchet MS"/>
                <w:sz w:val="18"/>
                <w:szCs w:val="18"/>
              </w:rPr>
            </w:pPr>
            <w:r>
              <w:rPr>
                <w:rFonts w:ascii="Trebuchet MS" w:hAnsi="Trebuchet MS"/>
                <w:sz w:val="18"/>
                <w:szCs w:val="18"/>
              </w:rPr>
              <w:t>-In minimaal 95</w:t>
            </w:r>
            <w:r w:rsidRPr="0008604A">
              <w:rPr>
                <w:rFonts w:ascii="Trebuchet MS" w:hAnsi="Trebuchet MS"/>
                <w:sz w:val="18"/>
                <w:szCs w:val="18"/>
              </w:rPr>
              <w:t xml:space="preserve">% van de gevallen is het OPP dat onderdeel uitmaakt van een </w:t>
            </w:r>
            <w:r>
              <w:rPr>
                <w:rFonts w:ascii="Trebuchet MS" w:hAnsi="Trebuchet MS"/>
                <w:sz w:val="18"/>
                <w:szCs w:val="18"/>
              </w:rPr>
              <w:t>TC</w:t>
            </w:r>
            <w:r w:rsidRPr="0008604A">
              <w:rPr>
                <w:rFonts w:ascii="Trebuchet MS" w:hAnsi="Trebuchet MS"/>
                <w:sz w:val="18"/>
                <w:szCs w:val="18"/>
              </w:rPr>
              <w:t>-dossier van voldoende kwaliteit.</w:t>
            </w:r>
          </w:p>
          <w:p w:rsidR="00FD62B3" w:rsidRPr="0008604A" w:rsidRDefault="00FD62B3" w:rsidP="00AA2E60">
            <w:pPr>
              <w:rPr>
                <w:rFonts w:ascii="Trebuchet MS" w:hAnsi="Trebuchet MS"/>
                <w:sz w:val="18"/>
                <w:szCs w:val="18"/>
              </w:rPr>
            </w:pPr>
          </w:p>
        </w:tc>
        <w:tc>
          <w:tcPr>
            <w:tcW w:w="6141" w:type="dxa"/>
            <w:shd w:val="clear" w:color="auto" w:fill="D1F3F7"/>
          </w:tcPr>
          <w:p w:rsidR="00FD62B3" w:rsidRPr="00601707" w:rsidRDefault="00FD62B3" w:rsidP="00FD62B3">
            <w:pPr>
              <w:rPr>
                <w:rFonts w:ascii="Trebuchet MS" w:hAnsi="Trebuchet MS"/>
                <w:sz w:val="18"/>
                <w:szCs w:val="18"/>
                <w:highlight w:val="yellow"/>
              </w:rPr>
            </w:pPr>
            <w:r w:rsidRPr="00601707">
              <w:rPr>
                <w:rFonts w:ascii="Trebuchet MS" w:hAnsi="Trebuchet MS"/>
                <w:sz w:val="18"/>
                <w:szCs w:val="18"/>
                <w:highlight w:val="yellow"/>
              </w:rPr>
              <w:t xml:space="preserve">In 2020 is dit door de TC bij 38 dossiers getoetst. 32 keer was het oordeel ‘voldoende’ of ‘goed’, 6 keer ‘zwak’. Hiermee is het doel ‘95% van de OPP’s is van voldoende of goede kwaliteit’ niet behaald. </w:t>
            </w:r>
          </w:p>
          <w:p w:rsidR="00FD62B3" w:rsidRPr="00601707" w:rsidRDefault="00FD62B3" w:rsidP="00FD62B3">
            <w:pPr>
              <w:rPr>
                <w:rFonts w:ascii="Trebuchet MS" w:hAnsi="Trebuchet MS"/>
                <w:sz w:val="18"/>
                <w:szCs w:val="18"/>
                <w:highlight w:val="yellow"/>
              </w:rPr>
            </w:pPr>
            <w:r w:rsidRPr="00601707">
              <w:rPr>
                <w:rFonts w:ascii="Trebuchet MS" w:hAnsi="Trebuchet MS"/>
                <w:sz w:val="18"/>
                <w:szCs w:val="18"/>
                <w:highlight w:val="yellow"/>
              </w:rPr>
              <w:t xml:space="preserve">Het blijft kortom nodig om aandacht te blijven besteden aan het opstellen van een OPP. </w:t>
            </w:r>
          </w:p>
          <w:p w:rsidR="00FD62B3" w:rsidRPr="00601707" w:rsidRDefault="00FD62B3" w:rsidP="00FD62B3">
            <w:pPr>
              <w:rPr>
                <w:rFonts w:ascii="Trebuchet MS" w:hAnsi="Trebuchet MS"/>
                <w:sz w:val="18"/>
                <w:szCs w:val="18"/>
                <w:highlight w:val="yellow"/>
              </w:rPr>
            </w:pPr>
            <w:r w:rsidRPr="00601707">
              <w:rPr>
                <w:rFonts w:ascii="Trebuchet MS" w:hAnsi="Trebuchet MS"/>
                <w:sz w:val="18"/>
                <w:szCs w:val="18"/>
                <w:highlight w:val="yellow"/>
              </w:rPr>
              <w:t>De verbeterpunten liggen in de meeste gevallen in het formuleren van passende en voldoende concrete doelen en in het opnemen van adequate evaluatiegegevens.</w:t>
            </w:r>
          </w:p>
          <w:p w:rsidR="00B1694D" w:rsidRPr="00601707" w:rsidRDefault="00B1694D" w:rsidP="00FD62B3">
            <w:pPr>
              <w:rPr>
                <w:rFonts w:ascii="Trebuchet MS" w:hAnsi="Trebuchet MS"/>
                <w:sz w:val="20"/>
                <w:highlight w:val="yellow"/>
              </w:rPr>
            </w:pPr>
            <w:r w:rsidRPr="00601707">
              <w:rPr>
                <w:rFonts w:ascii="Trebuchet MS" w:hAnsi="Trebuchet MS"/>
                <w:sz w:val="18"/>
                <w:szCs w:val="18"/>
                <w:highlight w:val="yellow"/>
              </w:rPr>
              <w:t>Tijdens het gezamenlijke ib-overleg op 13 april 2021 is aandacht besteed aan het adequaat en efficiënt opstellen van een OPP.</w:t>
            </w:r>
          </w:p>
          <w:p w:rsidR="00FD62B3" w:rsidRPr="00601707" w:rsidRDefault="00FD62B3" w:rsidP="008448E6">
            <w:pPr>
              <w:rPr>
                <w:rFonts w:ascii="Trebuchet MS" w:hAnsi="Trebuchet MS"/>
                <w:sz w:val="20"/>
                <w:szCs w:val="20"/>
                <w:highlight w:val="yellow"/>
              </w:rPr>
            </w:pPr>
          </w:p>
        </w:tc>
      </w:tr>
      <w:tr w:rsidR="00FD62B3" w:rsidRPr="00E13288" w:rsidTr="00B1694D">
        <w:tc>
          <w:tcPr>
            <w:tcW w:w="2117" w:type="dxa"/>
            <w:shd w:val="clear" w:color="auto" w:fill="87E0E9"/>
          </w:tcPr>
          <w:p w:rsidR="00FD62B3" w:rsidRPr="008C2948" w:rsidRDefault="00FD62B3" w:rsidP="00CA19CD">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FD62B3" w:rsidRPr="008C2948" w:rsidRDefault="00FD62B3" w:rsidP="00CA19CD">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FD62B3" w:rsidRPr="008C2948" w:rsidRDefault="00FD62B3" w:rsidP="009A7E9E">
            <w:pPr>
              <w:pStyle w:val="Lijstalinea"/>
              <w:numPr>
                <w:ilvl w:val="0"/>
                <w:numId w:val="1"/>
              </w:numPr>
              <w:rPr>
                <w:rFonts w:ascii="Trebuchet MS" w:hAnsi="Trebuchet MS"/>
                <w:sz w:val="18"/>
                <w:szCs w:val="18"/>
              </w:rPr>
            </w:pPr>
            <w:r w:rsidRPr="008C2948">
              <w:rPr>
                <w:rFonts w:ascii="Trebuchet MS" w:hAnsi="Trebuchet MS"/>
                <w:sz w:val="18"/>
                <w:szCs w:val="18"/>
              </w:rPr>
              <w:t>Tijdig verwijzen</w:t>
            </w:r>
          </w:p>
          <w:p w:rsidR="00FD62B3" w:rsidRPr="008C2948" w:rsidRDefault="00FD62B3" w:rsidP="008448E6">
            <w:pPr>
              <w:pStyle w:val="Lijstalinea"/>
              <w:ind w:left="0"/>
              <w:rPr>
                <w:rFonts w:ascii="Trebuchet MS" w:hAnsi="Trebuchet MS"/>
                <w:b/>
                <w:sz w:val="18"/>
                <w:szCs w:val="18"/>
              </w:rPr>
            </w:pPr>
          </w:p>
        </w:tc>
        <w:tc>
          <w:tcPr>
            <w:tcW w:w="2273" w:type="dxa"/>
            <w:shd w:val="clear" w:color="auto" w:fill="D1F3F7"/>
          </w:tcPr>
          <w:p w:rsidR="00FD62B3" w:rsidRPr="0008604A" w:rsidRDefault="00FD62B3" w:rsidP="00AA2E60">
            <w:pPr>
              <w:rPr>
                <w:rFonts w:ascii="Trebuchet MS" w:hAnsi="Trebuchet MS"/>
                <w:sz w:val="18"/>
                <w:szCs w:val="18"/>
              </w:rPr>
            </w:pPr>
            <w:r>
              <w:rPr>
                <w:rFonts w:ascii="Trebuchet MS" w:hAnsi="Trebuchet MS"/>
                <w:sz w:val="18"/>
                <w:szCs w:val="18"/>
              </w:rPr>
              <w:t xml:space="preserve">Het speciaal (basis)onderwijs constateert soms dat wanneer de leerling eerder verwezen zou zijn, de onderwijsbehoeften minder complex waren geweest. </w:t>
            </w:r>
          </w:p>
        </w:tc>
        <w:tc>
          <w:tcPr>
            <w:tcW w:w="2366" w:type="dxa"/>
            <w:shd w:val="clear" w:color="auto" w:fill="D1F3F7"/>
          </w:tcPr>
          <w:p w:rsidR="00FD62B3" w:rsidRDefault="00FD62B3" w:rsidP="008448E6">
            <w:pPr>
              <w:rPr>
                <w:rFonts w:ascii="Trebuchet MS" w:hAnsi="Trebuchet MS"/>
                <w:sz w:val="18"/>
                <w:szCs w:val="18"/>
              </w:rPr>
            </w:pPr>
            <w:r w:rsidRPr="0008604A">
              <w:rPr>
                <w:rFonts w:ascii="Trebuchet MS" w:hAnsi="Trebuchet MS"/>
                <w:sz w:val="18"/>
                <w:szCs w:val="18"/>
              </w:rPr>
              <w:t>-Een leerling wordt verwezen voordat er sprake is van ernstige verstoring van het welbevinden als gevolg van het verblijf in het basisonderwijs</w:t>
            </w:r>
          </w:p>
          <w:p w:rsidR="00FD62B3" w:rsidRDefault="00FD62B3" w:rsidP="008448E6">
            <w:pPr>
              <w:rPr>
                <w:rFonts w:ascii="Trebuchet MS" w:hAnsi="Trebuchet MS"/>
                <w:sz w:val="18"/>
                <w:szCs w:val="18"/>
              </w:rPr>
            </w:pPr>
            <w:r>
              <w:rPr>
                <w:rFonts w:ascii="Trebuchet MS" w:hAnsi="Trebuchet MS"/>
                <w:sz w:val="18"/>
                <w:szCs w:val="18"/>
              </w:rPr>
              <w:t>-Dit is bij minimaal 90% van de verwezen leerlingen het geval.</w:t>
            </w:r>
          </w:p>
          <w:p w:rsidR="00FD62B3" w:rsidRPr="0008604A" w:rsidRDefault="00FD62B3" w:rsidP="008448E6">
            <w:pPr>
              <w:rPr>
                <w:rFonts w:ascii="Trebuchet MS" w:hAnsi="Trebuchet MS"/>
                <w:sz w:val="18"/>
                <w:szCs w:val="18"/>
              </w:rPr>
            </w:pPr>
          </w:p>
        </w:tc>
        <w:tc>
          <w:tcPr>
            <w:tcW w:w="6141" w:type="dxa"/>
            <w:shd w:val="clear" w:color="auto" w:fill="D1F3F7"/>
          </w:tcPr>
          <w:p w:rsidR="00924E0A" w:rsidRPr="00E50FE2" w:rsidRDefault="00FD62B3" w:rsidP="00FD62B3">
            <w:pPr>
              <w:rPr>
                <w:rFonts w:ascii="Trebuchet MS" w:hAnsi="Trebuchet MS"/>
                <w:i/>
                <w:sz w:val="18"/>
                <w:szCs w:val="18"/>
              </w:rPr>
            </w:pPr>
            <w:r w:rsidRPr="00B1694D">
              <w:rPr>
                <w:rFonts w:ascii="Trebuchet MS" w:hAnsi="Trebuchet MS"/>
                <w:sz w:val="18"/>
                <w:szCs w:val="18"/>
                <w:highlight w:val="yellow"/>
              </w:rPr>
              <w:t xml:space="preserve">In de periode vanaf augustus 2020 tot maart 2021 is dit door de TC 18 keer getoetst. 16 keer </w:t>
            </w:r>
            <w:r w:rsidR="00924E0A" w:rsidRPr="00B1694D">
              <w:rPr>
                <w:rFonts w:ascii="Trebuchet MS" w:hAnsi="Trebuchet MS"/>
                <w:sz w:val="18"/>
                <w:szCs w:val="18"/>
                <w:highlight w:val="yellow"/>
              </w:rPr>
              <w:t>was de conclusie dat de leerling op een passend tijdstip was aangemeld.</w:t>
            </w:r>
            <w:r w:rsidRPr="00B1694D">
              <w:rPr>
                <w:rFonts w:ascii="Trebuchet MS" w:hAnsi="Trebuchet MS"/>
                <w:sz w:val="18"/>
                <w:szCs w:val="18"/>
                <w:highlight w:val="yellow"/>
              </w:rPr>
              <w:t xml:space="preserve"> 2 keer </w:t>
            </w:r>
            <w:r w:rsidR="00924E0A" w:rsidRPr="00B1694D">
              <w:rPr>
                <w:rFonts w:ascii="Trebuchet MS" w:hAnsi="Trebuchet MS"/>
                <w:sz w:val="18"/>
                <w:szCs w:val="18"/>
                <w:highlight w:val="yellow"/>
              </w:rPr>
              <w:t>vond de TC dat de leerling te laat was aangemeld. Hiermee is het 90%-doel bijna behaald.</w:t>
            </w:r>
            <w:r w:rsidR="00924E0A" w:rsidRPr="00E50FE2">
              <w:rPr>
                <w:rFonts w:ascii="Trebuchet MS" w:hAnsi="Trebuchet MS"/>
                <w:i/>
                <w:sz w:val="18"/>
                <w:szCs w:val="18"/>
              </w:rPr>
              <w:t xml:space="preserve"> </w:t>
            </w:r>
          </w:p>
          <w:p w:rsidR="00FD62B3" w:rsidRPr="00E50FE2" w:rsidRDefault="00FD62B3" w:rsidP="00FD62B3">
            <w:pPr>
              <w:rPr>
                <w:rFonts w:ascii="Trebuchet MS" w:hAnsi="Trebuchet MS"/>
                <w:i/>
                <w:sz w:val="18"/>
                <w:szCs w:val="18"/>
              </w:rPr>
            </w:pPr>
            <w:r w:rsidRPr="00E50FE2">
              <w:rPr>
                <w:rFonts w:ascii="Trebuchet MS" w:hAnsi="Trebuchet MS"/>
                <w:i/>
                <w:sz w:val="18"/>
                <w:szCs w:val="18"/>
              </w:rPr>
              <w:t>Vanuit de oudertevredenheidsvragenlijsten zijn nog geen gegevens beschikbaar.</w:t>
            </w:r>
          </w:p>
          <w:p w:rsidR="00FD62B3" w:rsidRDefault="00FD62B3" w:rsidP="008448E6">
            <w:pPr>
              <w:rPr>
                <w:rFonts w:ascii="Trebuchet MS" w:hAnsi="Trebuchet MS"/>
                <w:sz w:val="20"/>
                <w:szCs w:val="20"/>
              </w:rPr>
            </w:pPr>
          </w:p>
        </w:tc>
      </w:tr>
      <w:tr w:rsidR="00924E0A" w:rsidRPr="00E13288" w:rsidTr="00B1694D">
        <w:tc>
          <w:tcPr>
            <w:tcW w:w="2117" w:type="dxa"/>
            <w:shd w:val="clear" w:color="auto" w:fill="87E0E9"/>
          </w:tcPr>
          <w:p w:rsidR="00924E0A" w:rsidRPr="008C2948" w:rsidRDefault="00924E0A" w:rsidP="00CB7938">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924E0A" w:rsidRPr="008C2948" w:rsidRDefault="00924E0A" w:rsidP="00CB7938">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924E0A" w:rsidRPr="008C2948" w:rsidRDefault="00924E0A" w:rsidP="00CB7938">
            <w:pPr>
              <w:pStyle w:val="Lijstalinea"/>
              <w:numPr>
                <w:ilvl w:val="0"/>
                <w:numId w:val="1"/>
              </w:numPr>
              <w:rPr>
                <w:rFonts w:ascii="Trebuchet MS" w:hAnsi="Trebuchet MS"/>
                <w:b/>
                <w:sz w:val="18"/>
                <w:szCs w:val="18"/>
              </w:rPr>
            </w:pPr>
            <w:r w:rsidRPr="008C2948">
              <w:rPr>
                <w:rFonts w:ascii="Trebuchet MS" w:hAnsi="Trebuchet MS"/>
                <w:sz w:val="18"/>
                <w:szCs w:val="18"/>
              </w:rPr>
              <w:t>Inzet ondersteunings-gelden</w:t>
            </w:r>
          </w:p>
          <w:p w:rsidR="00924E0A" w:rsidRPr="008C2948" w:rsidRDefault="00924E0A" w:rsidP="00CB7938">
            <w:pPr>
              <w:pStyle w:val="Lijstalinea"/>
              <w:ind w:left="360"/>
              <w:rPr>
                <w:rFonts w:ascii="Trebuchet MS" w:hAnsi="Trebuchet MS"/>
                <w:b/>
                <w:sz w:val="18"/>
                <w:szCs w:val="18"/>
              </w:rPr>
            </w:pPr>
          </w:p>
        </w:tc>
        <w:tc>
          <w:tcPr>
            <w:tcW w:w="2273" w:type="dxa"/>
            <w:shd w:val="clear" w:color="auto" w:fill="D1F3F7"/>
          </w:tcPr>
          <w:p w:rsidR="00924E0A" w:rsidRDefault="00924E0A" w:rsidP="00CB7938">
            <w:pPr>
              <w:rPr>
                <w:rFonts w:ascii="Trebuchet MS" w:hAnsi="Trebuchet MS"/>
                <w:sz w:val="18"/>
                <w:szCs w:val="18"/>
              </w:rPr>
            </w:pPr>
            <w:r>
              <w:rPr>
                <w:rFonts w:ascii="Trebuchet MS" w:hAnsi="Trebuchet MS"/>
                <w:sz w:val="18"/>
                <w:szCs w:val="18"/>
              </w:rPr>
              <w:t>-Er worden veel middelen ingezet voor ondersteuning binnen de school, maar de relatie met de voor passend onderwijs ontvangen middelen is vaak niet duidelijk.</w:t>
            </w:r>
          </w:p>
          <w:p w:rsidR="00924E0A" w:rsidRPr="0008604A" w:rsidRDefault="00924E0A" w:rsidP="00CB7938">
            <w:pPr>
              <w:rPr>
                <w:rFonts w:ascii="Trebuchet MS" w:hAnsi="Trebuchet MS"/>
                <w:sz w:val="18"/>
                <w:szCs w:val="18"/>
              </w:rPr>
            </w:pPr>
            <w:r>
              <w:rPr>
                <w:rFonts w:ascii="Trebuchet MS" w:hAnsi="Trebuchet MS"/>
                <w:sz w:val="18"/>
                <w:szCs w:val="18"/>
              </w:rPr>
              <w:t>- De scholen benoemen in hun verantwoording onvoldoende wat bereikt is dankzij de inzet van de gelden.</w:t>
            </w:r>
          </w:p>
        </w:tc>
        <w:tc>
          <w:tcPr>
            <w:tcW w:w="2366" w:type="dxa"/>
            <w:shd w:val="clear" w:color="auto" w:fill="D1F3F7"/>
          </w:tcPr>
          <w:p w:rsidR="00924E0A" w:rsidRPr="0008604A" w:rsidRDefault="00924E0A" w:rsidP="00CB7938">
            <w:pPr>
              <w:rPr>
                <w:rFonts w:ascii="Trebuchet MS" w:hAnsi="Trebuchet MS"/>
                <w:sz w:val="18"/>
                <w:szCs w:val="18"/>
              </w:rPr>
            </w:pPr>
            <w:r w:rsidRPr="0008604A">
              <w:rPr>
                <w:rFonts w:ascii="Trebuchet MS" w:hAnsi="Trebuchet MS"/>
                <w:sz w:val="18"/>
                <w:szCs w:val="18"/>
              </w:rPr>
              <w:t>-Alle gelden worden ingezet ten behoeve van de ondersteuning van kinderen met extra onderwijsbehoeften.</w:t>
            </w:r>
          </w:p>
          <w:p w:rsidR="00924E0A" w:rsidRDefault="00924E0A" w:rsidP="00CB7938">
            <w:pPr>
              <w:rPr>
                <w:rFonts w:ascii="Trebuchet MS" w:hAnsi="Trebuchet MS"/>
                <w:sz w:val="18"/>
                <w:szCs w:val="18"/>
              </w:rPr>
            </w:pPr>
            <w:r>
              <w:rPr>
                <w:rFonts w:ascii="Trebuchet MS" w:hAnsi="Trebuchet MS"/>
                <w:sz w:val="18"/>
                <w:szCs w:val="18"/>
              </w:rPr>
              <w:t>-In minimaal 9</w:t>
            </w:r>
            <w:r w:rsidRPr="0008604A">
              <w:rPr>
                <w:rFonts w:ascii="Trebuchet MS" w:hAnsi="Trebuchet MS"/>
                <w:sz w:val="18"/>
                <w:szCs w:val="18"/>
              </w:rPr>
              <w:t>0% van de gevallen maakt de school voldoende duidelijk wat het effect is geweest van de ingezette gelden</w:t>
            </w:r>
          </w:p>
          <w:p w:rsidR="00924E0A" w:rsidRPr="0008604A" w:rsidRDefault="00924E0A" w:rsidP="00CB7938">
            <w:pPr>
              <w:rPr>
                <w:rFonts w:ascii="Trebuchet MS" w:hAnsi="Trebuchet MS"/>
                <w:sz w:val="18"/>
                <w:szCs w:val="18"/>
              </w:rPr>
            </w:pPr>
          </w:p>
        </w:tc>
        <w:tc>
          <w:tcPr>
            <w:tcW w:w="6141" w:type="dxa"/>
            <w:shd w:val="clear" w:color="auto" w:fill="D1F3F7"/>
          </w:tcPr>
          <w:p w:rsidR="005E66A5" w:rsidRPr="00956F7B" w:rsidRDefault="005E66A5" w:rsidP="00AA46B2">
            <w:pPr>
              <w:rPr>
                <w:rFonts w:ascii="Trebuchet MS" w:hAnsi="Trebuchet MS"/>
                <w:sz w:val="18"/>
                <w:szCs w:val="18"/>
              </w:rPr>
            </w:pPr>
            <w:r w:rsidRPr="00956F7B">
              <w:rPr>
                <w:rFonts w:ascii="Trebuchet MS" w:hAnsi="Trebuchet MS"/>
                <w:sz w:val="18"/>
                <w:szCs w:val="18"/>
              </w:rPr>
              <w:t xml:space="preserve">-Alle scholen hebben de gelden Passend onderwijs verantwoord die ze in 2020 ontvangen hebben. </w:t>
            </w:r>
          </w:p>
          <w:p w:rsidR="005E66A5" w:rsidRPr="00956F7B" w:rsidRDefault="005E66A5" w:rsidP="00AA46B2">
            <w:pPr>
              <w:rPr>
                <w:rFonts w:ascii="Trebuchet MS" w:hAnsi="Trebuchet MS"/>
                <w:sz w:val="18"/>
                <w:szCs w:val="18"/>
              </w:rPr>
            </w:pPr>
            <w:r w:rsidRPr="00956F7B">
              <w:rPr>
                <w:rFonts w:ascii="Trebuchet MS" w:hAnsi="Trebuchet MS"/>
                <w:sz w:val="18"/>
                <w:szCs w:val="18"/>
              </w:rPr>
              <w:t>-Uit deze verantwoording blijkt dat elle gelden zijn ingezet ten behoeve van kinderen met extra onderwijsbehoeften.</w:t>
            </w:r>
          </w:p>
          <w:p w:rsidR="00924E0A" w:rsidRPr="00956F7B" w:rsidRDefault="005E66A5" w:rsidP="00AA46B2">
            <w:pPr>
              <w:rPr>
                <w:rFonts w:ascii="Trebuchet MS" w:hAnsi="Trebuchet MS"/>
                <w:sz w:val="18"/>
                <w:szCs w:val="18"/>
              </w:rPr>
            </w:pPr>
            <w:r w:rsidRPr="00956F7B">
              <w:rPr>
                <w:rFonts w:ascii="Trebuchet MS" w:hAnsi="Trebuchet MS"/>
                <w:sz w:val="18"/>
                <w:szCs w:val="18"/>
              </w:rPr>
              <w:t>-</w:t>
            </w:r>
            <w:r w:rsidR="00956F7B" w:rsidRPr="00956F7B">
              <w:rPr>
                <w:rFonts w:ascii="Trebuchet MS" w:hAnsi="Trebuchet MS"/>
                <w:sz w:val="18"/>
                <w:szCs w:val="18"/>
              </w:rPr>
              <w:t xml:space="preserve">Het onderdeel ‘effecten van de ingezette ondersteuning’ is vaak weinig concreet beschreven. Wel zien we bij veel scholen een duidelijk verhaal, waaruit overtuiging spreekt dat dankzij de ingezette gelden de ontwikkelingskansen van kinderen vergroot zijn. </w:t>
            </w:r>
            <w:r w:rsidRPr="00956F7B">
              <w:rPr>
                <w:rFonts w:ascii="Trebuchet MS" w:hAnsi="Trebuchet MS"/>
                <w:sz w:val="18"/>
                <w:szCs w:val="18"/>
              </w:rPr>
              <w:t xml:space="preserve"> </w:t>
            </w:r>
          </w:p>
          <w:p w:rsidR="00924E0A" w:rsidRPr="008C23FF" w:rsidRDefault="00924E0A" w:rsidP="00956F7B">
            <w:pPr>
              <w:pStyle w:val="Lijstalinea"/>
              <w:numPr>
                <w:ilvl w:val="0"/>
                <w:numId w:val="10"/>
              </w:numPr>
              <w:rPr>
                <w:rFonts w:ascii="Trebuchet MS" w:hAnsi="Trebuchet MS"/>
                <w:sz w:val="18"/>
                <w:szCs w:val="18"/>
              </w:rPr>
            </w:pPr>
          </w:p>
        </w:tc>
        <w:bookmarkStart w:id="0" w:name="_GoBack"/>
        <w:bookmarkEnd w:id="0"/>
      </w:tr>
    </w:tbl>
    <w:p w:rsidR="00775099" w:rsidRDefault="00775099"/>
    <w:tbl>
      <w:tblPr>
        <w:tblStyle w:val="Tabelraster"/>
        <w:tblW w:w="0" w:type="auto"/>
        <w:tblLayout w:type="fixed"/>
        <w:tblLook w:val="04A0" w:firstRow="1" w:lastRow="0" w:firstColumn="1" w:lastColumn="0" w:noHBand="0" w:noVBand="1"/>
      </w:tblPr>
      <w:tblGrid>
        <w:gridCol w:w="2117"/>
        <w:gridCol w:w="2273"/>
        <w:gridCol w:w="2366"/>
        <w:gridCol w:w="6141"/>
      </w:tblGrid>
      <w:tr w:rsidR="00775099" w:rsidRPr="00E13288" w:rsidTr="00775099">
        <w:tc>
          <w:tcPr>
            <w:tcW w:w="2117" w:type="dxa"/>
            <w:shd w:val="clear" w:color="auto" w:fill="C7F25C"/>
          </w:tcPr>
          <w:p w:rsidR="00775099" w:rsidRPr="00E13288" w:rsidRDefault="00775099" w:rsidP="00775099">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775099" w:rsidRPr="00E13288" w:rsidRDefault="00775099" w:rsidP="00775099">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775099" w:rsidRPr="00E13288" w:rsidRDefault="00775099" w:rsidP="00775099">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6141" w:type="dxa"/>
            <w:shd w:val="clear" w:color="auto" w:fill="C7F25C"/>
          </w:tcPr>
          <w:p w:rsidR="00775099" w:rsidRPr="00E13288" w:rsidRDefault="00775099" w:rsidP="00775099">
            <w:pPr>
              <w:rPr>
                <w:rFonts w:ascii="Trebuchet MS" w:hAnsi="Trebuchet MS"/>
                <w:b/>
                <w:sz w:val="20"/>
                <w:szCs w:val="20"/>
              </w:rPr>
            </w:pPr>
            <w:r>
              <w:rPr>
                <w:rFonts w:ascii="Trebuchet MS" w:hAnsi="Trebuchet MS"/>
                <w:b/>
                <w:sz w:val="20"/>
                <w:szCs w:val="20"/>
              </w:rPr>
              <w:t>Evaluatie</w:t>
            </w:r>
          </w:p>
        </w:tc>
      </w:tr>
      <w:tr w:rsidR="00924E0A" w:rsidRPr="00E13288" w:rsidTr="00B1694D">
        <w:tc>
          <w:tcPr>
            <w:tcW w:w="2117" w:type="dxa"/>
            <w:shd w:val="clear" w:color="auto" w:fill="87E0E9"/>
          </w:tcPr>
          <w:p w:rsidR="00924E0A" w:rsidRPr="008C2948" w:rsidRDefault="00924E0A" w:rsidP="00CA19CD">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924E0A" w:rsidRPr="008C2948" w:rsidRDefault="00924E0A" w:rsidP="00CA19CD">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924E0A" w:rsidRPr="008C2948" w:rsidRDefault="00924E0A" w:rsidP="009A7E9E">
            <w:pPr>
              <w:pStyle w:val="Lijstalinea"/>
              <w:numPr>
                <w:ilvl w:val="0"/>
                <w:numId w:val="1"/>
              </w:numPr>
              <w:rPr>
                <w:rFonts w:ascii="Trebuchet MS" w:hAnsi="Trebuchet MS"/>
                <w:b/>
                <w:sz w:val="18"/>
                <w:szCs w:val="18"/>
              </w:rPr>
            </w:pPr>
            <w:r w:rsidRPr="008C2948">
              <w:rPr>
                <w:rFonts w:ascii="Trebuchet MS" w:hAnsi="Trebuchet MS"/>
                <w:sz w:val="18"/>
                <w:szCs w:val="18"/>
              </w:rPr>
              <w:t>Op peil houden basisonder-</w:t>
            </w:r>
          </w:p>
          <w:p w:rsidR="00924E0A" w:rsidRPr="008C2948" w:rsidRDefault="00924E0A" w:rsidP="00EC2A68">
            <w:pPr>
              <w:pStyle w:val="Lijstalinea"/>
              <w:ind w:left="360"/>
              <w:rPr>
                <w:rFonts w:ascii="Trebuchet MS" w:hAnsi="Trebuchet MS"/>
                <w:b/>
                <w:sz w:val="18"/>
                <w:szCs w:val="18"/>
              </w:rPr>
            </w:pPr>
            <w:r w:rsidRPr="008C2948">
              <w:rPr>
                <w:rFonts w:ascii="Trebuchet MS" w:hAnsi="Trebuchet MS"/>
                <w:sz w:val="18"/>
                <w:szCs w:val="18"/>
              </w:rPr>
              <w:t>steuning</w:t>
            </w:r>
          </w:p>
        </w:tc>
        <w:tc>
          <w:tcPr>
            <w:tcW w:w="2273" w:type="dxa"/>
            <w:shd w:val="clear" w:color="auto" w:fill="D1F3F7"/>
          </w:tcPr>
          <w:p w:rsidR="00924E0A" w:rsidRPr="0008604A" w:rsidRDefault="00924E0A" w:rsidP="008448E6">
            <w:pPr>
              <w:rPr>
                <w:rFonts w:ascii="Trebuchet MS" w:hAnsi="Trebuchet MS"/>
                <w:sz w:val="18"/>
                <w:szCs w:val="18"/>
              </w:rPr>
            </w:pPr>
            <w:r w:rsidRPr="0008604A">
              <w:rPr>
                <w:rFonts w:ascii="Trebuchet MS" w:hAnsi="Trebuchet MS"/>
                <w:sz w:val="18"/>
                <w:szCs w:val="18"/>
              </w:rPr>
              <w:t>Er is niet altijd een duidelijk verband tussen de resultaten van de zelfevaluatie basisondersteuning die de school uitvoert en de onderwerpen waar de school het er</w:t>
            </w:r>
            <w:r>
              <w:rPr>
                <w:rFonts w:ascii="Trebuchet MS" w:hAnsi="Trebuchet MS"/>
                <w:sz w:val="18"/>
                <w:szCs w:val="18"/>
              </w:rPr>
              <w:t xml:space="preserve"> </w:t>
            </w:r>
            <w:r w:rsidRPr="0008604A">
              <w:rPr>
                <w:rFonts w:ascii="Trebuchet MS" w:hAnsi="Trebuchet MS"/>
                <w:sz w:val="18"/>
                <w:szCs w:val="18"/>
              </w:rPr>
              <w:t>opvolgende jaar haar school-ontwikkeling op richt</w:t>
            </w:r>
          </w:p>
        </w:tc>
        <w:tc>
          <w:tcPr>
            <w:tcW w:w="2366" w:type="dxa"/>
            <w:shd w:val="clear" w:color="auto" w:fill="D1F3F7"/>
          </w:tcPr>
          <w:p w:rsidR="00924E0A" w:rsidRPr="0008604A" w:rsidRDefault="00924E0A" w:rsidP="008448E6">
            <w:pPr>
              <w:rPr>
                <w:rFonts w:ascii="Trebuchet MS" w:hAnsi="Trebuchet MS"/>
                <w:sz w:val="18"/>
                <w:szCs w:val="18"/>
              </w:rPr>
            </w:pPr>
            <w:r w:rsidRPr="0008604A">
              <w:rPr>
                <w:rFonts w:ascii="Trebuchet MS" w:hAnsi="Trebuchet MS"/>
                <w:sz w:val="18"/>
                <w:szCs w:val="18"/>
              </w:rPr>
              <w:t>-Wanneer onderdelen uit de zelfevaluatie Basisondersteuning lager dan voldoende worden gescoord, neemt de school dit op in een verbeterplan.</w:t>
            </w:r>
          </w:p>
          <w:p w:rsidR="00924E0A" w:rsidRDefault="00924E0A" w:rsidP="008448E6">
            <w:pPr>
              <w:rPr>
                <w:rFonts w:ascii="Trebuchet MS" w:hAnsi="Trebuchet MS"/>
                <w:sz w:val="18"/>
                <w:szCs w:val="18"/>
              </w:rPr>
            </w:pPr>
            <w:r w:rsidRPr="0008604A">
              <w:rPr>
                <w:rFonts w:ascii="Trebuchet MS" w:hAnsi="Trebuchet MS"/>
                <w:sz w:val="18"/>
                <w:szCs w:val="18"/>
              </w:rPr>
              <w:t>-Ieder schoolbestuur ondersteunt haar scholen hierbij aantoonbaar.</w:t>
            </w:r>
          </w:p>
          <w:p w:rsidR="00924E0A" w:rsidRPr="0008604A" w:rsidRDefault="00924E0A" w:rsidP="008448E6">
            <w:pPr>
              <w:rPr>
                <w:rFonts w:ascii="Trebuchet MS" w:hAnsi="Trebuchet MS"/>
                <w:sz w:val="18"/>
                <w:szCs w:val="18"/>
              </w:rPr>
            </w:pPr>
          </w:p>
        </w:tc>
        <w:tc>
          <w:tcPr>
            <w:tcW w:w="6141" w:type="dxa"/>
            <w:shd w:val="clear" w:color="auto" w:fill="D1F3F7"/>
          </w:tcPr>
          <w:p w:rsidR="00EF4BAA" w:rsidRDefault="00E50FE2" w:rsidP="008448E6">
            <w:pPr>
              <w:rPr>
                <w:rFonts w:ascii="Trebuchet MS" w:hAnsi="Trebuchet MS"/>
                <w:sz w:val="18"/>
                <w:szCs w:val="18"/>
              </w:rPr>
            </w:pPr>
            <w:r w:rsidRPr="00E50FE2">
              <w:rPr>
                <w:rFonts w:ascii="Trebuchet MS" w:hAnsi="Trebuchet MS"/>
                <w:sz w:val="18"/>
                <w:szCs w:val="18"/>
              </w:rPr>
              <w:t>Bij Aves</w:t>
            </w:r>
            <w:r>
              <w:rPr>
                <w:rFonts w:ascii="Trebuchet MS" w:hAnsi="Trebuchet MS"/>
                <w:sz w:val="18"/>
                <w:szCs w:val="18"/>
              </w:rPr>
              <w:t xml:space="preserve"> komt het SOP aan de orde bij de onderwijsgesprekken tussen bestuurder, onderwijsadviseur en directeur en ib’er. Het voornemen is om nog nadrukkelijker in te zoomen op de gegevens uit de zelfevaluatie basisondersteuning.</w:t>
            </w:r>
          </w:p>
          <w:p w:rsidR="00E50FE2" w:rsidRDefault="00E50FE2" w:rsidP="008448E6">
            <w:pPr>
              <w:rPr>
                <w:rFonts w:ascii="Trebuchet MS" w:hAnsi="Trebuchet MS"/>
                <w:sz w:val="18"/>
                <w:szCs w:val="18"/>
              </w:rPr>
            </w:pPr>
            <w:r>
              <w:rPr>
                <w:rFonts w:ascii="Trebuchet MS" w:hAnsi="Trebuchet MS"/>
                <w:sz w:val="18"/>
                <w:szCs w:val="18"/>
              </w:rPr>
              <w:t>Bij Rehoboth zit het in de cultuur om de basisondersteuning steeds sterker te willen maken. Hierbij gebruikmaken van de gegevens van de Zelfevaluatie Basisondersteuning is in ontwikkeling.</w:t>
            </w:r>
          </w:p>
          <w:p w:rsidR="00E50FE2" w:rsidRPr="00E50FE2" w:rsidRDefault="00E50FE2" w:rsidP="008448E6">
            <w:pPr>
              <w:rPr>
                <w:rFonts w:ascii="Trebuchet MS" w:hAnsi="Trebuchet MS"/>
                <w:sz w:val="18"/>
                <w:szCs w:val="18"/>
              </w:rPr>
            </w:pPr>
            <w:r>
              <w:rPr>
                <w:rFonts w:ascii="Trebuchet MS" w:hAnsi="Trebuchet MS"/>
                <w:sz w:val="18"/>
                <w:szCs w:val="18"/>
              </w:rPr>
              <w:t>Bij Florion is het nadrukkelijker sturen op de kwaliteit van de Basisondersteuning een speerpunt voor de nieuwe beleidsadviseur.</w:t>
            </w:r>
          </w:p>
          <w:p w:rsidR="00EF4BAA" w:rsidRDefault="00EF4BAA" w:rsidP="008448E6">
            <w:pPr>
              <w:rPr>
                <w:rFonts w:ascii="Trebuchet MS" w:hAnsi="Trebuchet MS"/>
                <w:sz w:val="18"/>
                <w:szCs w:val="18"/>
                <w:highlight w:val="green"/>
              </w:rPr>
            </w:pPr>
          </w:p>
          <w:p w:rsidR="00924E0A" w:rsidRDefault="00924E0A" w:rsidP="008448E6">
            <w:pPr>
              <w:rPr>
                <w:rFonts w:ascii="Trebuchet MS" w:hAnsi="Trebuchet MS"/>
                <w:sz w:val="20"/>
                <w:szCs w:val="20"/>
              </w:rPr>
            </w:pPr>
          </w:p>
        </w:tc>
      </w:tr>
      <w:tr w:rsidR="00B55B1D" w:rsidRPr="00E13288" w:rsidTr="00B1694D">
        <w:tc>
          <w:tcPr>
            <w:tcW w:w="2117" w:type="dxa"/>
            <w:shd w:val="clear" w:color="auto" w:fill="C7F25C"/>
          </w:tcPr>
          <w:p w:rsidR="00B55B1D" w:rsidRPr="008C2948" w:rsidRDefault="00B55B1D" w:rsidP="00756AFF">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2 </w:t>
            </w:r>
          </w:p>
          <w:p w:rsidR="00B55B1D" w:rsidRPr="008C2948" w:rsidRDefault="00B55B1D" w:rsidP="00756AFF">
            <w:pPr>
              <w:pStyle w:val="Lijstalinea"/>
              <w:ind w:left="0"/>
              <w:rPr>
                <w:rFonts w:ascii="Trebuchet MS" w:hAnsi="Trebuchet MS"/>
                <w:b/>
                <w:sz w:val="18"/>
                <w:szCs w:val="18"/>
              </w:rPr>
            </w:pPr>
            <w:r w:rsidRPr="008C2948">
              <w:rPr>
                <w:rFonts w:ascii="Trebuchet MS" w:hAnsi="Trebuchet MS"/>
                <w:b/>
                <w:sz w:val="18"/>
                <w:szCs w:val="18"/>
              </w:rPr>
              <w:t>In stand houden en versterken dekkend netwerk</w:t>
            </w:r>
          </w:p>
          <w:p w:rsidR="00B55B1D" w:rsidRPr="008C2948" w:rsidRDefault="00B55B1D" w:rsidP="00756AFF">
            <w:pPr>
              <w:pStyle w:val="Lijstalinea"/>
              <w:numPr>
                <w:ilvl w:val="0"/>
                <w:numId w:val="1"/>
              </w:numPr>
              <w:rPr>
                <w:rFonts w:ascii="Trebuchet MS" w:hAnsi="Trebuchet MS"/>
                <w:sz w:val="18"/>
                <w:szCs w:val="18"/>
              </w:rPr>
            </w:pPr>
            <w:r w:rsidRPr="008C2948">
              <w:rPr>
                <w:rFonts w:ascii="Trebuchet MS" w:hAnsi="Trebuchet MS"/>
                <w:sz w:val="18"/>
                <w:szCs w:val="18"/>
              </w:rPr>
              <w:t>Geen thuiszitters</w:t>
            </w:r>
          </w:p>
          <w:p w:rsidR="00B55B1D" w:rsidRPr="008C2948" w:rsidRDefault="00B55B1D" w:rsidP="00756AFF">
            <w:pPr>
              <w:pStyle w:val="Lijstalinea"/>
              <w:ind w:left="0"/>
              <w:rPr>
                <w:rFonts w:ascii="Trebuchet MS" w:hAnsi="Trebuchet MS"/>
                <w:b/>
                <w:sz w:val="18"/>
                <w:szCs w:val="18"/>
              </w:rPr>
            </w:pPr>
          </w:p>
        </w:tc>
        <w:tc>
          <w:tcPr>
            <w:tcW w:w="2273" w:type="dxa"/>
            <w:shd w:val="clear" w:color="auto" w:fill="E8FABC"/>
          </w:tcPr>
          <w:p w:rsidR="00B55B1D" w:rsidRPr="007F3E2D" w:rsidRDefault="00B55B1D" w:rsidP="001C4AA6">
            <w:pPr>
              <w:rPr>
                <w:rFonts w:ascii="Trebuchet MS" w:hAnsi="Trebuchet MS"/>
                <w:sz w:val="18"/>
                <w:szCs w:val="18"/>
              </w:rPr>
            </w:pPr>
            <w:r w:rsidRPr="007F3E2D">
              <w:rPr>
                <w:rFonts w:ascii="Trebuchet MS" w:hAnsi="Trebuchet MS"/>
                <w:sz w:val="18"/>
                <w:szCs w:val="18"/>
              </w:rPr>
              <w:t>In 19-20 was het beeld wat betreft volledig thuiszitten:</w:t>
            </w:r>
          </w:p>
          <w:p w:rsidR="00B55B1D" w:rsidRPr="007F3E2D" w:rsidRDefault="00B55B1D" w:rsidP="001C4AA6">
            <w:pPr>
              <w:rPr>
                <w:rFonts w:ascii="Trebuchet MS" w:hAnsi="Trebuchet MS"/>
                <w:sz w:val="18"/>
                <w:szCs w:val="18"/>
              </w:rPr>
            </w:pPr>
            <w:r w:rsidRPr="007F3E2D">
              <w:rPr>
                <w:rFonts w:ascii="Trebuchet MS" w:hAnsi="Trebuchet MS"/>
                <w:sz w:val="18"/>
                <w:szCs w:val="18"/>
              </w:rPr>
              <w:t>- 1 leerling hele schooljaar</w:t>
            </w:r>
          </w:p>
          <w:p w:rsidR="00B55B1D" w:rsidRPr="007F3E2D" w:rsidRDefault="00B55B1D" w:rsidP="001C4AA6">
            <w:pPr>
              <w:rPr>
                <w:rFonts w:ascii="Trebuchet MS" w:hAnsi="Trebuchet MS"/>
                <w:sz w:val="18"/>
                <w:szCs w:val="18"/>
              </w:rPr>
            </w:pPr>
            <w:r w:rsidRPr="007F3E2D">
              <w:rPr>
                <w:rFonts w:ascii="Trebuchet MS" w:hAnsi="Trebuchet MS"/>
                <w:sz w:val="18"/>
                <w:szCs w:val="18"/>
              </w:rPr>
              <w:t>- 1 leerling 4 maanden</w:t>
            </w:r>
          </w:p>
          <w:p w:rsidR="00B55B1D" w:rsidRPr="007F3E2D" w:rsidRDefault="00B55B1D" w:rsidP="001C4AA6">
            <w:pPr>
              <w:rPr>
                <w:rFonts w:ascii="Trebuchet MS" w:hAnsi="Trebuchet MS"/>
                <w:sz w:val="18"/>
                <w:szCs w:val="18"/>
              </w:rPr>
            </w:pPr>
            <w:r w:rsidRPr="007F3E2D">
              <w:rPr>
                <w:rFonts w:ascii="Trebuchet MS" w:hAnsi="Trebuchet MS"/>
                <w:sz w:val="18"/>
                <w:szCs w:val="18"/>
              </w:rPr>
              <w:t>- 1 leerling 2 maanden</w:t>
            </w:r>
          </w:p>
          <w:p w:rsidR="00B55B1D" w:rsidRPr="007F3E2D" w:rsidRDefault="00B55B1D" w:rsidP="001C4AA6">
            <w:pPr>
              <w:rPr>
                <w:rFonts w:ascii="Trebuchet MS" w:hAnsi="Trebuchet MS"/>
                <w:sz w:val="18"/>
                <w:szCs w:val="18"/>
              </w:rPr>
            </w:pPr>
            <w:r w:rsidRPr="007F3E2D">
              <w:rPr>
                <w:rFonts w:ascii="Trebuchet MS" w:hAnsi="Trebuchet MS"/>
                <w:sz w:val="18"/>
                <w:szCs w:val="18"/>
              </w:rPr>
              <w:t>- 1 leerling 1 maand</w:t>
            </w:r>
          </w:p>
          <w:p w:rsidR="00B55B1D" w:rsidRPr="007F3E2D" w:rsidRDefault="00B55B1D" w:rsidP="001C4AA6">
            <w:pPr>
              <w:rPr>
                <w:rFonts w:ascii="Trebuchet MS" w:hAnsi="Trebuchet MS"/>
                <w:sz w:val="18"/>
                <w:szCs w:val="18"/>
              </w:rPr>
            </w:pPr>
            <w:r w:rsidRPr="007F3E2D">
              <w:rPr>
                <w:rFonts w:ascii="Trebuchet MS" w:hAnsi="Trebuchet MS"/>
                <w:sz w:val="18"/>
                <w:szCs w:val="18"/>
              </w:rPr>
              <w:t>Bij de leerlingen die 4, 2, resp. 1 maand thuis zaten is het onderwijs steeds nauw betrokken geweest, middels het bieden van thuiswerk (en individuele instructies op school.)</w:t>
            </w:r>
          </w:p>
          <w:p w:rsidR="00B55B1D" w:rsidRPr="000C494E" w:rsidRDefault="00B55B1D" w:rsidP="000C494E">
            <w:pPr>
              <w:rPr>
                <w:rFonts w:ascii="Trebuchet MS" w:hAnsi="Trebuchet MS"/>
                <w:sz w:val="18"/>
                <w:szCs w:val="18"/>
                <w:highlight w:val="green"/>
              </w:rPr>
            </w:pPr>
          </w:p>
          <w:p w:rsidR="00B55B1D" w:rsidRPr="000C494E" w:rsidRDefault="00B55B1D" w:rsidP="00756AFF">
            <w:pPr>
              <w:rPr>
                <w:rFonts w:ascii="Trebuchet MS" w:hAnsi="Trebuchet MS"/>
                <w:sz w:val="18"/>
                <w:szCs w:val="18"/>
                <w:highlight w:val="green"/>
              </w:rPr>
            </w:pPr>
          </w:p>
        </w:tc>
        <w:tc>
          <w:tcPr>
            <w:tcW w:w="2366" w:type="dxa"/>
            <w:shd w:val="clear" w:color="auto" w:fill="E8FABC"/>
          </w:tcPr>
          <w:p w:rsidR="00B55B1D" w:rsidRPr="004A7944" w:rsidRDefault="00B55B1D" w:rsidP="000C494E">
            <w:pPr>
              <w:rPr>
                <w:rFonts w:ascii="Trebuchet MS" w:hAnsi="Trebuchet MS"/>
                <w:sz w:val="18"/>
                <w:szCs w:val="18"/>
              </w:rPr>
            </w:pPr>
            <w:r w:rsidRPr="004A7944">
              <w:rPr>
                <w:rFonts w:ascii="Trebuchet MS" w:hAnsi="Trebuchet MS"/>
                <w:sz w:val="18"/>
                <w:szCs w:val="18"/>
              </w:rPr>
              <w:t>- Geen thuiszitters</w:t>
            </w:r>
          </w:p>
          <w:p w:rsidR="00B55B1D" w:rsidRDefault="00B55B1D" w:rsidP="000C494E">
            <w:pPr>
              <w:rPr>
                <w:rFonts w:ascii="Trebuchet MS" w:hAnsi="Trebuchet MS"/>
                <w:sz w:val="18"/>
                <w:szCs w:val="18"/>
              </w:rPr>
            </w:pPr>
            <w:r w:rsidRPr="004A7944">
              <w:rPr>
                <w:rFonts w:ascii="Trebuchet MS" w:hAnsi="Trebuchet MS"/>
                <w:sz w:val="18"/>
                <w:szCs w:val="18"/>
              </w:rPr>
              <w:t>- Indien sprake is van (gedeeltelijk) thuiszitten, is de leerling in beeld bij het swv en bewaakt het swv dat er adequate acties worden ingezet.</w:t>
            </w:r>
          </w:p>
          <w:p w:rsidR="00B55B1D" w:rsidRPr="004A7944" w:rsidRDefault="00B55B1D" w:rsidP="000C494E">
            <w:pPr>
              <w:rPr>
                <w:rFonts w:ascii="Trebuchet MS" w:hAnsi="Trebuchet MS"/>
                <w:sz w:val="18"/>
                <w:szCs w:val="18"/>
              </w:rPr>
            </w:pPr>
            <w:r>
              <w:rPr>
                <w:rFonts w:ascii="Trebuchet MS" w:hAnsi="Trebuchet MS"/>
                <w:sz w:val="18"/>
                <w:szCs w:val="18"/>
              </w:rPr>
              <w:t>- Leerplicht en GGZ worden altijd betrokken.</w:t>
            </w:r>
          </w:p>
          <w:p w:rsidR="00B55B1D" w:rsidRPr="0008604A" w:rsidRDefault="00B55B1D" w:rsidP="000C494E">
            <w:pPr>
              <w:rPr>
                <w:rFonts w:ascii="Trebuchet MS" w:hAnsi="Trebuchet MS"/>
                <w:sz w:val="18"/>
                <w:szCs w:val="18"/>
              </w:rPr>
            </w:pPr>
            <w:r w:rsidRPr="004A7944">
              <w:rPr>
                <w:rFonts w:ascii="Trebuchet MS" w:hAnsi="Trebuchet MS"/>
                <w:sz w:val="18"/>
                <w:szCs w:val="18"/>
              </w:rPr>
              <w:t xml:space="preserve">- Het aantal kinderen dat i.v.m. (dreigend) thuiszitten meer dan 2 dagen per week een </w:t>
            </w:r>
            <w:r w:rsidR="009A4126">
              <w:rPr>
                <w:rFonts w:ascii="Trebuchet MS" w:hAnsi="Trebuchet MS"/>
                <w:sz w:val="18"/>
                <w:szCs w:val="18"/>
              </w:rPr>
              <w:t>z</w:t>
            </w:r>
            <w:r w:rsidRPr="004A7944">
              <w:rPr>
                <w:rFonts w:ascii="Trebuchet MS" w:hAnsi="Trebuchet MS"/>
                <w:sz w:val="18"/>
                <w:szCs w:val="18"/>
              </w:rPr>
              <w:t>orgboerderij bezoekt is afgenomen.</w:t>
            </w:r>
          </w:p>
          <w:p w:rsidR="00B55B1D" w:rsidRPr="0008604A" w:rsidRDefault="00B55B1D" w:rsidP="00756AFF">
            <w:pPr>
              <w:rPr>
                <w:rFonts w:ascii="Trebuchet MS" w:hAnsi="Trebuchet MS"/>
                <w:sz w:val="18"/>
                <w:szCs w:val="18"/>
              </w:rPr>
            </w:pPr>
          </w:p>
        </w:tc>
        <w:tc>
          <w:tcPr>
            <w:tcW w:w="6141" w:type="dxa"/>
            <w:shd w:val="clear" w:color="auto" w:fill="E8FABC"/>
          </w:tcPr>
          <w:p w:rsidR="005B022F" w:rsidRPr="00B55B1D" w:rsidRDefault="00B55B1D" w:rsidP="005B022F">
            <w:pPr>
              <w:rPr>
                <w:rFonts w:ascii="Trebuchet MS" w:hAnsi="Trebuchet MS"/>
                <w:sz w:val="18"/>
                <w:szCs w:val="18"/>
              </w:rPr>
            </w:pPr>
            <w:r w:rsidRPr="00B55B1D">
              <w:rPr>
                <w:rFonts w:ascii="Trebuchet MS" w:hAnsi="Trebuchet MS"/>
                <w:sz w:val="18"/>
                <w:szCs w:val="18"/>
              </w:rPr>
              <w:t xml:space="preserve">In 2020 hebben zeven leerlingen ieder een periode volledig </w:t>
            </w:r>
            <w:r w:rsidR="005B022F">
              <w:rPr>
                <w:rFonts w:ascii="Trebuchet MS" w:hAnsi="Trebuchet MS"/>
                <w:sz w:val="18"/>
                <w:szCs w:val="18"/>
              </w:rPr>
              <w:t>thuis g</w:t>
            </w:r>
            <w:r w:rsidR="005B022F" w:rsidRPr="00B55B1D">
              <w:rPr>
                <w:rFonts w:ascii="Trebuchet MS" w:hAnsi="Trebuchet MS"/>
                <w:sz w:val="18"/>
                <w:szCs w:val="18"/>
              </w:rPr>
              <w:t xml:space="preserve">ezeten. </w:t>
            </w:r>
          </w:p>
          <w:p w:rsidR="005B022F" w:rsidRDefault="005B022F" w:rsidP="005B022F"/>
          <w:tbl>
            <w:tblPr>
              <w:tblStyle w:val="Tabelraster1"/>
              <w:tblpPr w:leftFromText="141" w:rightFromText="141" w:vertAnchor="text" w:horzAnchor="margin" w:tblpY="-218"/>
              <w:tblOverlap w:val="never"/>
              <w:tblW w:w="0" w:type="auto"/>
              <w:tblLayout w:type="fixed"/>
              <w:tblLook w:val="04A0" w:firstRow="1" w:lastRow="0" w:firstColumn="1" w:lastColumn="0" w:noHBand="0" w:noVBand="1"/>
            </w:tblPr>
            <w:tblGrid>
              <w:gridCol w:w="567"/>
              <w:gridCol w:w="396"/>
              <w:gridCol w:w="396"/>
              <w:gridCol w:w="397"/>
              <w:gridCol w:w="396"/>
              <w:gridCol w:w="397"/>
              <w:gridCol w:w="396"/>
              <w:gridCol w:w="396"/>
              <w:gridCol w:w="397"/>
              <w:gridCol w:w="396"/>
              <w:gridCol w:w="397"/>
            </w:tblGrid>
            <w:tr w:rsidR="005B022F" w:rsidRPr="00007E9A" w:rsidTr="005B022F">
              <w:tc>
                <w:tcPr>
                  <w:tcW w:w="4531" w:type="dxa"/>
                  <w:gridSpan w:val="11"/>
                </w:tcPr>
                <w:p w:rsidR="005B022F" w:rsidRPr="00007E9A" w:rsidRDefault="005B022F" w:rsidP="005B022F">
                  <w:pPr>
                    <w:jc w:val="center"/>
                    <w:rPr>
                      <w:rFonts w:ascii="Trebuchet MS" w:eastAsia="Times New Roman" w:hAnsi="Trebuchet MS" w:cs="Times New Roman"/>
                      <w:b/>
                      <w:sz w:val="16"/>
                      <w:szCs w:val="16"/>
                      <w:lang w:eastAsia="nl-NL"/>
                    </w:rPr>
                  </w:pPr>
                  <w:r w:rsidRPr="00007E9A">
                    <w:rPr>
                      <w:rFonts w:ascii="Trebuchet MS" w:eastAsia="Times New Roman" w:hAnsi="Trebuchet MS" w:cs="Times New Roman"/>
                      <w:b/>
                      <w:sz w:val="16"/>
                      <w:szCs w:val="16"/>
                      <w:lang w:eastAsia="nl-NL"/>
                    </w:rPr>
                    <w:t>Thuiszitters in 2020</w:t>
                  </w:r>
                </w:p>
              </w:tc>
            </w:tr>
            <w:tr w:rsidR="005B022F" w:rsidRPr="00007E9A" w:rsidTr="005B022F">
              <w:tc>
                <w:tcPr>
                  <w:tcW w:w="567"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4" w:type="dxa"/>
                  <w:gridSpan w:val="10"/>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Aantal maanden thuiszitten</w:t>
                  </w:r>
                </w:p>
              </w:tc>
            </w:tr>
            <w:tr w:rsidR="005B022F" w:rsidRPr="00007E9A" w:rsidTr="005B022F">
              <w:tc>
                <w:tcPr>
                  <w:tcW w:w="567"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1</w:t>
                  </w: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2</w:t>
                  </w: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3</w:t>
                  </w: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4</w:t>
                  </w: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5</w:t>
                  </w: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6</w:t>
                  </w: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7</w:t>
                  </w: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8</w:t>
                  </w: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9</w:t>
                  </w: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10</w:t>
                  </w:r>
                </w:p>
              </w:tc>
            </w:tr>
            <w:tr w:rsidR="005B022F" w:rsidRPr="00007E9A" w:rsidTr="005B022F">
              <w:tc>
                <w:tcPr>
                  <w:tcW w:w="567" w:type="dxa"/>
                </w:tcPr>
                <w:p w:rsidR="005B022F" w:rsidRPr="00007E9A" w:rsidRDefault="005B022F" w:rsidP="005B022F">
                  <w:pPr>
                    <w:rPr>
                      <w:rFonts w:ascii="Trebuchet MS" w:eastAsia="Times New Roman" w:hAnsi="Trebuchet MS" w:cs="Times New Roman"/>
                      <w:sz w:val="16"/>
                      <w:szCs w:val="16"/>
                      <w:lang w:eastAsia="nl-NL"/>
                    </w:rPr>
                  </w:pPr>
                  <w:r>
                    <w:rPr>
                      <w:rFonts w:ascii="Trebuchet MS" w:eastAsia="Times New Roman" w:hAnsi="Trebuchet MS" w:cs="Times New Roman"/>
                      <w:sz w:val="16"/>
                      <w:szCs w:val="16"/>
                      <w:lang w:eastAsia="nl-NL"/>
                    </w:rPr>
                    <w:t>SO</w:t>
                  </w: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p>
              </w:tc>
            </w:tr>
            <w:tr w:rsidR="005B022F" w:rsidRPr="00007E9A" w:rsidTr="005B022F">
              <w:tc>
                <w:tcPr>
                  <w:tcW w:w="567" w:type="dxa"/>
                </w:tcPr>
                <w:p w:rsidR="005B022F" w:rsidRPr="00007E9A" w:rsidRDefault="005B022F" w:rsidP="005B022F">
                  <w:pPr>
                    <w:rPr>
                      <w:rFonts w:ascii="Trebuchet MS" w:eastAsia="Times New Roman" w:hAnsi="Trebuchet MS" w:cs="Times New Roman"/>
                      <w:sz w:val="16"/>
                      <w:szCs w:val="16"/>
                      <w:lang w:eastAsia="nl-NL"/>
                    </w:rPr>
                  </w:pPr>
                  <w:r>
                    <w:rPr>
                      <w:rFonts w:ascii="Trebuchet MS" w:eastAsia="Times New Roman" w:hAnsi="Trebuchet MS" w:cs="Times New Roman"/>
                      <w:sz w:val="16"/>
                      <w:szCs w:val="16"/>
                      <w:lang w:eastAsia="nl-NL"/>
                    </w:rPr>
                    <w:t>SBO</w:t>
                  </w: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2</w:t>
                  </w:r>
                </w:p>
              </w:tc>
            </w:tr>
            <w:tr w:rsidR="005B022F" w:rsidRPr="00007E9A" w:rsidTr="005B022F">
              <w:tc>
                <w:tcPr>
                  <w:tcW w:w="567" w:type="dxa"/>
                </w:tcPr>
                <w:p w:rsidR="005B022F" w:rsidRPr="00007E9A" w:rsidRDefault="005B022F" w:rsidP="005B022F">
                  <w:pPr>
                    <w:rPr>
                      <w:rFonts w:ascii="Trebuchet MS" w:eastAsia="Times New Roman" w:hAnsi="Trebuchet MS" w:cs="Times New Roman"/>
                      <w:sz w:val="16"/>
                      <w:szCs w:val="16"/>
                      <w:lang w:eastAsia="nl-NL"/>
                    </w:rPr>
                  </w:pPr>
                  <w:r>
                    <w:rPr>
                      <w:rFonts w:ascii="Trebuchet MS" w:eastAsia="Times New Roman" w:hAnsi="Trebuchet MS" w:cs="Times New Roman"/>
                      <w:sz w:val="16"/>
                      <w:szCs w:val="16"/>
                      <w:lang w:eastAsia="nl-NL"/>
                    </w:rPr>
                    <w:t>BAO</w:t>
                  </w: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2</w:t>
                  </w: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r w:rsidRPr="00007E9A">
                    <w:rPr>
                      <w:rFonts w:ascii="Trebuchet MS" w:eastAsia="Times New Roman" w:hAnsi="Trebuchet MS" w:cs="Times New Roman"/>
                      <w:sz w:val="16"/>
                      <w:szCs w:val="16"/>
                      <w:lang w:eastAsia="nl-NL"/>
                    </w:rPr>
                    <w:t>3</w:t>
                  </w: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6" w:type="dxa"/>
                </w:tcPr>
                <w:p w:rsidR="005B022F" w:rsidRPr="00007E9A" w:rsidRDefault="005B022F" w:rsidP="005B022F">
                  <w:pPr>
                    <w:jc w:val="center"/>
                    <w:rPr>
                      <w:rFonts w:ascii="Trebuchet MS" w:eastAsia="Times New Roman" w:hAnsi="Trebuchet MS" w:cs="Times New Roman"/>
                      <w:sz w:val="16"/>
                      <w:szCs w:val="16"/>
                      <w:lang w:eastAsia="nl-NL"/>
                    </w:rPr>
                  </w:pPr>
                </w:p>
              </w:tc>
              <w:tc>
                <w:tcPr>
                  <w:tcW w:w="397" w:type="dxa"/>
                </w:tcPr>
                <w:p w:rsidR="005B022F" w:rsidRPr="00007E9A" w:rsidRDefault="005B022F" w:rsidP="005B022F">
                  <w:pPr>
                    <w:jc w:val="center"/>
                    <w:rPr>
                      <w:rFonts w:ascii="Trebuchet MS" w:eastAsia="Times New Roman" w:hAnsi="Trebuchet MS" w:cs="Times New Roman"/>
                      <w:sz w:val="16"/>
                      <w:szCs w:val="16"/>
                      <w:lang w:eastAsia="nl-NL"/>
                    </w:rPr>
                  </w:pPr>
                </w:p>
              </w:tc>
            </w:tr>
          </w:tbl>
          <w:p w:rsidR="00B55B1D" w:rsidRPr="00B55B1D" w:rsidRDefault="00B55B1D" w:rsidP="005B022F">
            <w:pPr>
              <w:rPr>
                <w:rFonts w:ascii="Trebuchet MS" w:hAnsi="Trebuchet MS"/>
                <w:sz w:val="18"/>
                <w:szCs w:val="18"/>
              </w:rPr>
            </w:pPr>
          </w:p>
          <w:p w:rsidR="00B55B1D" w:rsidRPr="00B55B1D" w:rsidRDefault="00B55B1D" w:rsidP="00B55B1D">
            <w:pPr>
              <w:rPr>
                <w:rFonts w:ascii="Trebuchet MS" w:hAnsi="Trebuchet MS"/>
                <w:sz w:val="18"/>
                <w:szCs w:val="18"/>
              </w:rPr>
            </w:pPr>
          </w:p>
          <w:p w:rsidR="005B022F" w:rsidRDefault="005B022F" w:rsidP="00B55B1D">
            <w:pPr>
              <w:rPr>
                <w:rFonts w:ascii="Trebuchet MS" w:hAnsi="Trebuchet MS"/>
                <w:sz w:val="18"/>
                <w:szCs w:val="18"/>
              </w:rPr>
            </w:pPr>
          </w:p>
          <w:p w:rsidR="005B022F" w:rsidRDefault="005B022F" w:rsidP="00B55B1D">
            <w:pPr>
              <w:rPr>
                <w:rFonts w:ascii="Trebuchet MS" w:hAnsi="Trebuchet MS"/>
                <w:sz w:val="18"/>
                <w:szCs w:val="18"/>
              </w:rPr>
            </w:pPr>
          </w:p>
          <w:p w:rsidR="005B022F" w:rsidRDefault="005B022F" w:rsidP="00B55B1D">
            <w:pPr>
              <w:rPr>
                <w:rFonts w:ascii="Trebuchet MS" w:hAnsi="Trebuchet MS"/>
                <w:sz w:val="18"/>
                <w:szCs w:val="18"/>
              </w:rPr>
            </w:pPr>
          </w:p>
          <w:p w:rsidR="00B55B1D" w:rsidRPr="00B55B1D" w:rsidRDefault="00B55B1D" w:rsidP="00B55B1D">
            <w:pPr>
              <w:rPr>
                <w:rFonts w:ascii="Trebuchet MS" w:hAnsi="Trebuchet MS"/>
                <w:sz w:val="18"/>
                <w:szCs w:val="18"/>
              </w:rPr>
            </w:pPr>
            <w:r w:rsidRPr="00B55B1D">
              <w:rPr>
                <w:rFonts w:ascii="Trebuchet MS" w:hAnsi="Trebuchet MS"/>
                <w:sz w:val="18"/>
                <w:szCs w:val="18"/>
              </w:rPr>
              <w:t xml:space="preserve">Bij alle thuiszitters was het samenwerkingsverband nauw betrokken en is gezamenlijk met de betrokken school, de leerplichtambtenaar, de jeugdarts van de gemeente en betrokken zorgverleners gewerkt aan oplossingen.De twee leerlingen die het hele jaar geen onderwijs volgden hadden een aanbod op een zorgboerderij. Eén van beide leerlingen is eind 2020 weer enkele uren per week gestart binnen de Lotusgroep. </w:t>
            </w:r>
          </w:p>
          <w:p w:rsidR="00B55B1D" w:rsidRPr="00B55B1D" w:rsidRDefault="00B55B1D" w:rsidP="00B55B1D">
            <w:pPr>
              <w:rPr>
                <w:rFonts w:ascii="Trebuchet MS" w:hAnsi="Trebuchet MS"/>
                <w:sz w:val="18"/>
                <w:szCs w:val="18"/>
              </w:rPr>
            </w:pPr>
            <w:r w:rsidRPr="00B55B1D">
              <w:rPr>
                <w:rFonts w:ascii="Trebuchet MS" w:hAnsi="Trebuchet MS"/>
                <w:sz w:val="18"/>
                <w:szCs w:val="18"/>
              </w:rPr>
              <w:t xml:space="preserve">Bij de andere leerlingen zijn binnen korte tijd oplossingen gevonden zodat de periode van volledig thuiszitten beperkt is gebleven tot één of twee maanden. De school heeft bij deze leerlingen gezorgd voor schoolwerk dat thuis gemaakt kon worden; bij de meeste van deze leerlingen heeft de school eveneens gezorgd voor een wekelijks instructiemoment. Deze leerlingen zijn na de periode van thuiszitten weer volledig naar school gegaan. </w:t>
            </w:r>
          </w:p>
          <w:p w:rsidR="00B55B1D" w:rsidRPr="00B55B1D" w:rsidRDefault="00B55B1D" w:rsidP="00756AFF">
            <w:pPr>
              <w:rPr>
                <w:rFonts w:ascii="Trebuchet MS" w:hAnsi="Trebuchet MS"/>
                <w:i/>
                <w:sz w:val="18"/>
                <w:szCs w:val="18"/>
              </w:rPr>
            </w:pPr>
          </w:p>
        </w:tc>
      </w:tr>
      <w:tr w:rsidR="004B4243" w:rsidRPr="00E13288" w:rsidTr="00B1694D">
        <w:tc>
          <w:tcPr>
            <w:tcW w:w="2117" w:type="dxa"/>
            <w:shd w:val="clear" w:color="auto" w:fill="C7F25C"/>
          </w:tcPr>
          <w:p w:rsidR="004B4243" w:rsidRPr="008C2948" w:rsidRDefault="004B4243"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2 </w:t>
            </w:r>
          </w:p>
          <w:p w:rsidR="004B4243" w:rsidRPr="008C2948" w:rsidRDefault="004B4243" w:rsidP="00643496">
            <w:pPr>
              <w:pStyle w:val="Lijstalinea"/>
              <w:ind w:left="0"/>
              <w:rPr>
                <w:rFonts w:ascii="Trebuchet MS" w:hAnsi="Trebuchet MS"/>
                <w:b/>
                <w:sz w:val="18"/>
                <w:szCs w:val="18"/>
              </w:rPr>
            </w:pPr>
            <w:r w:rsidRPr="008C2948">
              <w:rPr>
                <w:rFonts w:ascii="Trebuchet MS" w:hAnsi="Trebuchet MS"/>
                <w:b/>
                <w:sz w:val="18"/>
                <w:szCs w:val="18"/>
              </w:rPr>
              <w:t>In stand houden en versterken dekkend netwerk</w:t>
            </w:r>
          </w:p>
          <w:p w:rsidR="004B4243" w:rsidRPr="00001DF1" w:rsidRDefault="004B4243" w:rsidP="00001DF1">
            <w:pPr>
              <w:pStyle w:val="Lijstalinea"/>
              <w:numPr>
                <w:ilvl w:val="0"/>
                <w:numId w:val="1"/>
              </w:numPr>
              <w:rPr>
                <w:rFonts w:ascii="Trebuchet MS" w:hAnsi="Trebuchet MS"/>
                <w:sz w:val="18"/>
                <w:szCs w:val="18"/>
              </w:rPr>
            </w:pPr>
            <w:r>
              <w:rPr>
                <w:rFonts w:ascii="Trebuchet MS" w:hAnsi="Trebuchet MS"/>
                <w:sz w:val="18"/>
                <w:szCs w:val="18"/>
              </w:rPr>
              <w:t>Gespecialiseerd onderwijs voor jonge kinderen</w:t>
            </w:r>
          </w:p>
        </w:tc>
        <w:tc>
          <w:tcPr>
            <w:tcW w:w="2273" w:type="dxa"/>
            <w:shd w:val="clear" w:color="auto" w:fill="E8FABC"/>
          </w:tcPr>
          <w:p w:rsidR="004B4243" w:rsidRDefault="004B4243" w:rsidP="00643496">
            <w:pPr>
              <w:rPr>
                <w:rFonts w:ascii="Trebuchet MS" w:hAnsi="Trebuchet MS"/>
                <w:sz w:val="18"/>
                <w:szCs w:val="18"/>
              </w:rPr>
            </w:pPr>
            <w:r>
              <w:rPr>
                <w:rFonts w:ascii="Trebuchet MS" w:hAnsi="Trebuchet MS"/>
                <w:sz w:val="18"/>
                <w:szCs w:val="18"/>
              </w:rPr>
              <w:t>In 19-20 is het gelukt alle jonge kinderen met een TLV een plek te bieden. De inschatting is dat het in 20-21 opnieuw een uitdaging zal blijken te zijn.</w:t>
            </w:r>
          </w:p>
          <w:p w:rsidR="00601707" w:rsidRPr="0008604A" w:rsidRDefault="00601707" w:rsidP="00643496">
            <w:pPr>
              <w:rPr>
                <w:rFonts w:ascii="Trebuchet MS" w:hAnsi="Trebuchet MS"/>
                <w:sz w:val="18"/>
                <w:szCs w:val="18"/>
              </w:rPr>
            </w:pPr>
          </w:p>
        </w:tc>
        <w:tc>
          <w:tcPr>
            <w:tcW w:w="2366" w:type="dxa"/>
            <w:shd w:val="clear" w:color="auto" w:fill="E8FABC"/>
          </w:tcPr>
          <w:p w:rsidR="004B4243" w:rsidRPr="0008604A" w:rsidRDefault="004B4243" w:rsidP="000C494E">
            <w:pPr>
              <w:rPr>
                <w:rFonts w:ascii="Trebuchet MS" w:hAnsi="Trebuchet MS"/>
                <w:sz w:val="18"/>
                <w:szCs w:val="18"/>
              </w:rPr>
            </w:pPr>
            <w:r w:rsidRPr="0008604A">
              <w:rPr>
                <w:rFonts w:ascii="Trebuchet MS" w:hAnsi="Trebuchet MS"/>
                <w:sz w:val="18"/>
                <w:szCs w:val="18"/>
              </w:rPr>
              <w:t>-</w:t>
            </w:r>
            <w:r>
              <w:rPr>
                <w:rFonts w:ascii="Trebuchet MS" w:hAnsi="Trebuchet MS"/>
                <w:sz w:val="18"/>
                <w:szCs w:val="18"/>
              </w:rPr>
              <w:t>Voor alle kinderen in de leeftijd van 4 tot 7 jaar die gespecialiseerd onderwijs nodig hebben is er een passende plek binnen onze regio.</w:t>
            </w:r>
          </w:p>
        </w:tc>
        <w:tc>
          <w:tcPr>
            <w:tcW w:w="6141" w:type="dxa"/>
            <w:shd w:val="clear" w:color="auto" w:fill="E8FABC"/>
          </w:tcPr>
          <w:p w:rsidR="004B4243" w:rsidRDefault="004B4243" w:rsidP="00643496">
            <w:pPr>
              <w:rPr>
                <w:rFonts w:ascii="Trebuchet MS" w:hAnsi="Trebuchet MS"/>
                <w:sz w:val="18"/>
                <w:szCs w:val="18"/>
              </w:rPr>
            </w:pPr>
            <w:r>
              <w:rPr>
                <w:rFonts w:ascii="Trebuchet MS" w:hAnsi="Trebuchet MS"/>
                <w:sz w:val="18"/>
                <w:szCs w:val="18"/>
              </w:rPr>
              <w:t>In de periode augustus 2020 – april 2021 is het  gelukt alle jonge kinderen die aangewezen zijn op gespecialiseerd onderwijs een plek te bieden binnen onze regio.</w:t>
            </w:r>
          </w:p>
          <w:p w:rsidR="004B4243" w:rsidRDefault="004B4243" w:rsidP="00820EB2">
            <w:pPr>
              <w:jc w:val="center"/>
              <w:rPr>
                <w:rFonts w:ascii="Trebuchet MS" w:hAnsi="Trebuchet MS"/>
                <w:sz w:val="20"/>
                <w:szCs w:val="20"/>
              </w:rPr>
            </w:pPr>
          </w:p>
          <w:p w:rsidR="004B4243" w:rsidRPr="00820EB2" w:rsidRDefault="004B4243" w:rsidP="00820EB2">
            <w:pPr>
              <w:jc w:val="center"/>
              <w:rPr>
                <w:rFonts w:ascii="Trebuchet MS" w:hAnsi="Trebuchet MS"/>
                <w:sz w:val="20"/>
                <w:szCs w:val="20"/>
              </w:rPr>
            </w:pPr>
          </w:p>
        </w:tc>
      </w:tr>
      <w:tr w:rsidR="005D6903" w:rsidRPr="00E13288" w:rsidTr="00B1694D">
        <w:tc>
          <w:tcPr>
            <w:tcW w:w="2117"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5D6903" w:rsidRPr="00E13288" w:rsidRDefault="005D6903"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6141" w:type="dxa"/>
            <w:shd w:val="clear" w:color="auto" w:fill="C7F25C"/>
          </w:tcPr>
          <w:p w:rsidR="005D6903" w:rsidRPr="00E13288" w:rsidRDefault="005D6903" w:rsidP="00A606A1">
            <w:pPr>
              <w:rPr>
                <w:rFonts w:ascii="Trebuchet MS" w:hAnsi="Trebuchet MS"/>
                <w:b/>
                <w:sz w:val="20"/>
                <w:szCs w:val="20"/>
              </w:rPr>
            </w:pPr>
            <w:r>
              <w:rPr>
                <w:rFonts w:ascii="Trebuchet MS" w:hAnsi="Trebuchet MS"/>
                <w:b/>
                <w:sz w:val="20"/>
                <w:szCs w:val="20"/>
              </w:rPr>
              <w:t>Evaluatie</w:t>
            </w:r>
          </w:p>
        </w:tc>
      </w:tr>
      <w:tr w:rsidR="004B4243" w:rsidRPr="00E13288" w:rsidTr="00B1694D">
        <w:tc>
          <w:tcPr>
            <w:tcW w:w="2117" w:type="dxa"/>
            <w:shd w:val="clear" w:color="auto" w:fill="87E0E9"/>
          </w:tcPr>
          <w:p w:rsidR="004B4243" w:rsidRPr="008C2948" w:rsidRDefault="004B4243" w:rsidP="00820EB2">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4B4243" w:rsidRPr="008C2948" w:rsidRDefault="004B4243" w:rsidP="00820EB2">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4B4243" w:rsidRPr="008C2948" w:rsidRDefault="004B4243" w:rsidP="00820EB2">
            <w:pPr>
              <w:pStyle w:val="Lijstalinea"/>
              <w:numPr>
                <w:ilvl w:val="0"/>
                <w:numId w:val="1"/>
              </w:numPr>
              <w:rPr>
                <w:rFonts w:ascii="Trebuchet MS" w:hAnsi="Trebuchet MS"/>
                <w:sz w:val="18"/>
                <w:szCs w:val="18"/>
              </w:rPr>
            </w:pPr>
            <w:r w:rsidRPr="008C2948">
              <w:rPr>
                <w:rFonts w:ascii="Trebuchet MS" w:hAnsi="Trebuchet MS"/>
                <w:sz w:val="18"/>
                <w:szCs w:val="18"/>
              </w:rPr>
              <w:t>Sterk pedagogisch klimaat</w:t>
            </w:r>
          </w:p>
          <w:p w:rsidR="004B4243" w:rsidRPr="008C2948" w:rsidRDefault="004B4243" w:rsidP="00820EB2">
            <w:pPr>
              <w:pStyle w:val="Lijstalinea"/>
              <w:ind w:left="360"/>
              <w:rPr>
                <w:rFonts w:ascii="Trebuchet MS" w:hAnsi="Trebuchet MS"/>
                <w:sz w:val="18"/>
                <w:szCs w:val="18"/>
              </w:rPr>
            </w:pPr>
          </w:p>
        </w:tc>
        <w:tc>
          <w:tcPr>
            <w:tcW w:w="2273" w:type="dxa"/>
            <w:shd w:val="clear" w:color="auto" w:fill="D1F3F7"/>
          </w:tcPr>
          <w:p w:rsidR="004B4243" w:rsidRDefault="004B4243" w:rsidP="00820EB2">
            <w:pPr>
              <w:rPr>
                <w:rFonts w:ascii="Trebuchet MS" w:hAnsi="Trebuchet MS"/>
                <w:sz w:val="18"/>
                <w:szCs w:val="18"/>
              </w:rPr>
            </w:pPr>
            <w:r>
              <w:rPr>
                <w:rFonts w:ascii="Trebuchet MS" w:hAnsi="Trebuchet MS"/>
                <w:sz w:val="18"/>
                <w:szCs w:val="18"/>
              </w:rPr>
              <w:t>-Niet op alle scholen is het pedagogisch beleid omschreven.</w:t>
            </w:r>
          </w:p>
          <w:p w:rsidR="004B4243" w:rsidRPr="0008604A" w:rsidRDefault="004B4243" w:rsidP="00820EB2">
            <w:pPr>
              <w:rPr>
                <w:rFonts w:ascii="Trebuchet MS" w:hAnsi="Trebuchet MS"/>
                <w:sz w:val="18"/>
                <w:szCs w:val="18"/>
              </w:rPr>
            </w:pPr>
            <w:r>
              <w:rPr>
                <w:rFonts w:ascii="Trebuchet MS" w:hAnsi="Trebuchet MS"/>
                <w:sz w:val="18"/>
                <w:szCs w:val="18"/>
              </w:rPr>
              <w:t>-Op alle scholen is basiskennis aanwezig over het aanbod voor leerlingen met extra onderwijsbehoeften als gevolg van sociaal-emotionele problematiek.</w:t>
            </w:r>
          </w:p>
        </w:tc>
        <w:tc>
          <w:tcPr>
            <w:tcW w:w="2366" w:type="dxa"/>
            <w:shd w:val="clear" w:color="auto" w:fill="D1F3F7"/>
          </w:tcPr>
          <w:p w:rsidR="004B4243" w:rsidRDefault="004B4243" w:rsidP="00820EB2">
            <w:pPr>
              <w:rPr>
                <w:rFonts w:ascii="Trebuchet MS" w:hAnsi="Trebuchet MS"/>
                <w:sz w:val="18"/>
                <w:szCs w:val="18"/>
              </w:rPr>
            </w:pPr>
            <w:r w:rsidRPr="0008604A">
              <w:rPr>
                <w:rFonts w:ascii="Trebuchet MS" w:hAnsi="Trebuchet MS"/>
                <w:sz w:val="18"/>
                <w:szCs w:val="18"/>
              </w:rPr>
              <w:t>-</w:t>
            </w:r>
            <w:r>
              <w:rPr>
                <w:rFonts w:ascii="Trebuchet MS" w:hAnsi="Trebuchet MS"/>
                <w:sz w:val="18"/>
                <w:szCs w:val="18"/>
              </w:rPr>
              <w:t>Iedere school heeft beleid rond het bevorderen van sociaal-emotionele ontwikkeling.</w:t>
            </w:r>
            <w:r w:rsidRPr="0008604A">
              <w:rPr>
                <w:rFonts w:ascii="Trebuchet MS" w:hAnsi="Trebuchet MS"/>
                <w:sz w:val="18"/>
                <w:szCs w:val="18"/>
              </w:rPr>
              <w:t xml:space="preserve"> </w:t>
            </w:r>
          </w:p>
          <w:p w:rsidR="004B4243" w:rsidRDefault="004B4243" w:rsidP="00820EB2">
            <w:pPr>
              <w:rPr>
                <w:rFonts w:ascii="Trebuchet MS" w:hAnsi="Trebuchet MS"/>
                <w:sz w:val="18"/>
                <w:szCs w:val="18"/>
              </w:rPr>
            </w:pPr>
            <w:r>
              <w:rPr>
                <w:rFonts w:ascii="Trebuchet MS" w:hAnsi="Trebuchet MS"/>
                <w:sz w:val="18"/>
                <w:szCs w:val="18"/>
              </w:rPr>
              <w:t>-Op alle scholen is bij een of meer teamleden verdiepte kennis aanwezig over het aanbod voor leerlingen met extra onderwijsbehoeften als gevolg van sociaal-emotionele problematiek.</w:t>
            </w:r>
          </w:p>
          <w:p w:rsidR="004B4243" w:rsidRPr="0008604A" w:rsidRDefault="004B4243" w:rsidP="00820EB2">
            <w:pPr>
              <w:rPr>
                <w:rFonts w:ascii="Trebuchet MS" w:hAnsi="Trebuchet MS"/>
                <w:sz w:val="18"/>
                <w:szCs w:val="18"/>
              </w:rPr>
            </w:pPr>
          </w:p>
        </w:tc>
        <w:tc>
          <w:tcPr>
            <w:tcW w:w="6141" w:type="dxa"/>
            <w:shd w:val="clear" w:color="auto" w:fill="D1F3F7"/>
          </w:tcPr>
          <w:p w:rsidR="004B4243" w:rsidRDefault="00E50FE2" w:rsidP="00820EB2">
            <w:pPr>
              <w:rPr>
                <w:rFonts w:ascii="Trebuchet MS" w:hAnsi="Trebuchet MS"/>
                <w:sz w:val="18"/>
                <w:szCs w:val="18"/>
              </w:rPr>
            </w:pPr>
            <w:r w:rsidRPr="00E50FE2">
              <w:rPr>
                <w:rFonts w:ascii="Trebuchet MS" w:hAnsi="Trebuchet MS"/>
                <w:sz w:val="18"/>
                <w:szCs w:val="18"/>
              </w:rPr>
              <w:t xml:space="preserve">Bijna alle scholen werken met een methode voor </w:t>
            </w:r>
            <w:r>
              <w:rPr>
                <w:rFonts w:ascii="Trebuchet MS" w:hAnsi="Trebuchet MS"/>
                <w:sz w:val="18"/>
                <w:szCs w:val="18"/>
              </w:rPr>
              <w:t xml:space="preserve">SEO. In de beschrijving van het </w:t>
            </w:r>
            <w:r w:rsidR="0085301A">
              <w:rPr>
                <w:rFonts w:ascii="Trebuchet MS" w:hAnsi="Trebuchet MS"/>
                <w:sz w:val="18"/>
                <w:szCs w:val="18"/>
              </w:rPr>
              <w:t>pedagogisch beleid wordt vaak naar de methode verwezen. Het beschrevene is vaak weinig specifiek.</w:t>
            </w:r>
          </w:p>
          <w:p w:rsidR="0085301A" w:rsidRDefault="0085301A" w:rsidP="00820EB2">
            <w:pPr>
              <w:rPr>
                <w:rFonts w:ascii="Trebuchet MS" w:hAnsi="Trebuchet MS"/>
                <w:sz w:val="18"/>
                <w:szCs w:val="18"/>
              </w:rPr>
            </w:pPr>
            <w:r>
              <w:rPr>
                <w:rFonts w:ascii="Trebuchet MS" w:hAnsi="Trebuchet MS"/>
                <w:sz w:val="18"/>
                <w:szCs w:val="18"/>
              </w:rPr>
              <w:t>Het verschilt per school of er verdiepte kennis aanwezig is over het aanbod voor leerlingen met extra onderwijsbehoeften als gevolg van sociaal-emotionele problematiek.</w:t>
            </w:r>
          </w:p>
          <w:p w:rsidR="0085301A" w:rsidRPr="00E50FE2" w:rsidRDefault="0085301A" w:rsidP="00820EB2">
            <w:pPr>
              <w:rPr>
                <w:rFonts w:ascii="Trebuchet MS" w:hAnsi="Trebuchet MS"/>
                <w:sz w:val="18"/>
                <w:szCs w:val="18"/>
              </w:rPr>
            </w:pPr>
            <w:r w:rsidRPr="00601707">
              <w:rPr>
                <w:rFonts w:ascii="Trebuchet MS" w:hAnsi="Trebuchet MS"/>
                <w:sz w:val="18"/>
                <w:szCs w:val="18"/>
                <w:highlight w:val="yellow"/>
              </w:rPr>
              <w:t>De schoolbesturen bieden middels hun academies scholing aan op dit gebied.</w:t>
            </w:r>
            <w:r w:rsidR="00D63FE6" w:rsidRPr="00601707">
              <w:rPr>
                <w:rFonts w:ascii="Trebuchet MS" w:hAnsi="Trebuchet MS"/>
                <w:sz w:val="18"/>
                <w:szCs w:val="18"/>
                <w:highlight w:val="yellow"/>
              </w:rPr>
              <w:t xml:space="preserve"> Het afstemmen op leerlingen met bijzonder gedrag blijft voor veel scholen en leerkrachten een uitdaging – inzetten deskundigheidsbevordering blijft een aandachtspunt.</w:t>
            </w:r>
          </w:p>
          <w:p w:rsidR="004B4243" w:rsidRPr="004B4243" w:rsidRDefault="004B4243" w:rsidP="00820EB2">
            <w:pPr>
              <w:rPr>
                <w:rFonts w:ascii="Trebuchet MS" w:hAnsi="Trebuchet MS"/>
                <w:sz w:val="20"/>
                <w:szCs w:val="20"/>
                <w:highlight w:val="green"/>
              </w:rPr>
            </w:pPr>
          </w:p>
        </w:tc>
      </w:tr>
      <w:tr w:rsidR="004B4243" w:rsidRPr="00E13288" w:rsidTr="00B1694D">
        <w:tc>
          <w:tcPr>
            <w:tcW w:w="2117" w:type="dxa"/>
            <w:shd w:val="clear" w:color="auto" w:fill="87E0E9"/>
          </w:tcPr>
          <w:p w:rsidR="004B4243" w:rsidRPr="008C2948" w:rsidRDefault="004B4243" w:rsidP="00820EB2">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4B4243" w:rsidRPr="008C2948" w:rsidRDefault="004B4243" w:rsidP="00820EB2">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4B4243" w:rsidRPr="008C2948" w:rsidRDefault="004B4243" w:rsidP="00820EB2">
            <w:pPr>
              <w:pStyle w:val="Lijstalinea"/>
              <w:numPr>
                <w:ilvl w:val="0"/>
                <w:numId w:val="1"/>
              </w:numPr>
              <w:rPr>
                <w:rFonts w:ascii="Trebuchet MS" w:hAnsi="Trebuchet MS"/>
                <w:sz w:val="18"/>
                <w:szCs w:val="18"/>
              </w:rPr>
            </w:pPr>
            <w:r w:rsidRPr="008C2948">
              <w:rPr>
                <w:rFonts w:ascii="Trebuchet MS" w:hAnsi="Trebuchet MS"/>
                <w:sz w:val="18"/>
                <w:szCs w:val="18"/>
              </w:rPr>
              <w:t>Meldcode Kindermishande-ling en Huiselijk geweld</w:t>
            </w:r>
          </w:p>
          <w:p w:rsidR="004B4243" w:rsidRPr="008C2948" w:rsidRDefault="004B4243" w:rsidP="00820EB2">
            <w:pPr>
              <w:pStyle w:val="Lijstalinea"/>
              <w:ind w:left="0"/>
              <w:rPr>
                <w:rFonts w:ascii="Trebuchet MS" w:hAnsi="Trebuchet MS"/>
                <w:b/>
                <w:sz w:val="18"/>
                <w:szCs w:val="18"/>
              </w:rPr>
            </w:pPr>
          </w:p>
        </w:tc>
        <w:tc>
          <w:tcPr>
            <w:tcW w:w="2273" w:type="dxa"/>
            <w:shd w:val="clear" w:color="auto" w:fill="D1F3F7"/>
          </w:tcPr>
          <w:p w:rsidR="004B4243" w:rsidRPr="0008604A" w:rsidRDefault="004B4243" w:rsidP="00820EB2">
            <w:pPr>
              <w:rPr>
                <w:rFonts w:ascii="Trebuchet MS" w:hAnsi="Trebuchet MS"/>
                <w:sz w:val="18"/>
                <w:szCs w:val="18"/>
              </w:rPr>
            </w:pPr>
            <w:r>
              <w:rPr>
                <w:rFonts w:ascii="Trebuchet MS" w:hAnsi="Trebuchet MS"/>
                <w:sz w:val="18"/>
                <w:szCs w:val="18"/>
              </w:rPr>
              <w:t>-Alle scholen zijn op de hoogte van de Verbeterde Meldcode.</w:t>
            </w:r>
          </w:p>
        </w:tc>
        <w:tc>
          <w:tcPr>
            <w:tcW w:w="2366" w:type="dxa"/>
            <w:shd w:val="clear" w:color="auto" w:fill="D1F3F7"/>
          </w:tcPr>
          <w:p w:rsidR="004B4243" w:rsidRPr="0008604A" w:rsidRDefault="004B4243" w:rsidP="00820EB2">
            <w:pPr>
              <w:rPr>
                <w:rFonts w:ascii="Trebuchet MS" w:hAnsi="Trebuchet MS"/>
                <w:sz w:val="18"/>
                <w:szCs w:val="18"/>
              </w:rPr>
            </w:pPr>
            <w:r w:rsidRPr="0008604A">
              <w:rPr>
                <w:rFonts w:ascii="Trebuchet MS" w:hAnsi="Trebuchet MS"/>
                <w:sz w:val="18"/>
                <w:szCs w:val="18"/>
              </w:rPr>
              <w:t>-Op iedere school zijn schoolspecifieke afspraken gemaakt rond de Meldcode.</w:t>
            </w:r>
          </w:p>
        </w:tc>
        <w:tc>
          <w:tcPr>
            <w:tcW w:w="6141" w:type="dxa"/>
            <w:shd w:val="clear" w:color="auto" w:fill="D1F3F7"/>
          </w:tcPr>
          <w:p w:rsidR="004B4243" w:rsidRDefault="003B4647" w:rsidP="00820EB2">
            <w:pPr>
              <w:rPr>
                <w:rFonts w:ascii="Trebuchet MS" w:hAnsi="Trebuchet MS"/>
                <w:sz w:val="18"/>
                <w:szCs w:val="18"/>
              </w:rPr>
            </w:pPr>
            <w:r>
              <w:rPr>
                <w:rFonts w:ascii="Trebuchet MS" w:hAnsi="Trebuchet MS"/>
                <w:sz w:val="18"/>
                <w:szCs w:val="18"/>
              </w:rPr>
              <w:t>De scholen hebben beleid rond de Meldcode. Het toepassen van de Meldcode zoals bedoeld vraagt om regelmatige aandacht. Binnen Aves hebben alle ib’ers een Augeo-account ontvangen waarmee ze online scholing kunnen volgen. Hiermee hebben ook de leerkrachten deze mogelijkheid.</w:t>
            </w:r>
            <w:r w:rsidR="00D63FE6">
              <w:rPr>
                <w:rFonts w:ascii="Trebuchet MS" w:hAnsi="Trebuchet MS"/>
                <w:sz w:val="18"/>
                <w:szCs w:val="18"/>
              </w:rPr>
              <w:t xml:space="preserve"> De rol van aandachtsfunctionaris op her niveau van het schoolbestuur vraagt om nadere invulling.</w:t>
            </w:r>
          </w:p>
          <w:p w:rsidR="00D63FE6" w:rsidRDefault="00D63FE6" w:rsidP="00820EB2">
            <w:pPr>
              <w:rPr>
                <w:rFonts w:ascii="Trebuchet MS" w:hAnsi="Trebuchet MS"/>
                <w:sz w:val="18"/>
                <w:szCs w:val="18"/>
              </w:rPr>
            </w:pPr>
            <w:r>
              <w:rPr>
                <w:rFonts w:ascii="Trebuchet MS" w:hAnsi="Trebuchet MS"/>
                <w:sz w:val="18"/>
                <w:szCs w:val="18"/>
              </w:rPr>
              <w:t>Rehoboth heeft een aandachtsfunctionaris Meldcode aangesteld. Zij gaat zich richten op verdere implementatie van de Meldcode op schoolniveau.</w:t>
            </w:r>
          </w:p>
          <w:p w:rsidR="004B4243" w:rsidRDefault="004B4243" w:rsidP="00D63FE6">
            <w:pPr>
              <w:rPr>
                <w:rFonts w:ascii="Trebuchet MS" w:hAnsi="Trebuchet MS"/>
                <w:sz w:val="18"/>
                <w:szCs w:val="18"/>
              </w:rPr>
            </w:pPr>
          </w:p>
          <w:p w:rsidR="00D63FE6" w:rsidRDefault="00D63FE6" w:rsidP="00D63FE6">
            <w:pPr>
              <w:rPr>
                <w:rFonts w:ascii="Trebuchet MS" w:hAnsi="Trebuchet MS"/>
                <w:sz w:val="20"/>
                <w:szCs w:val="20"/>
              </w:rPr>
            </w:pPr>
            <w:r>
              <w:rPr>
                <w:rFonts w:ascii="Trebuchet MS" w:hAnsi="Trebuchet MS"/>
                <w:sz w:val="18"/>
                <w:szCs w:val="18"/>
              </w:rPr>
              <w:t xml:space="preserve">Het samenwerkingsverband verzamelt geen gegevens </w:t>
            </w:r>
            <w:r w:rsidR="00EB4E0F">
              <w:rPr>
                <w:rFonts w:ascii="Trebuchet MS" w:hAnsi="Trebuchet MS"/>
                <w:sz w:val="18"/>
                <w:szCs w:val="18"/>
              </w:rPr>
              <w:t>over meldingen bij VT. De indruk is dat er in onze regio de afgelopen periode meer kinderen uit huis zijn geplaatst.</w:t>
            </w:r>
          </w:p>
        </w:tc>
      </w:tr>
      <w:tr w:rsidR="00001DF1" w:rsidRPr="00E13288" w:rsidTr="00B1694D">
        <w:tc>
          <w:tcPr>
            <w:tcW w:w="2117" w:type="dxa"/>
            <w:shd w:val="clear" w:color="auto" w:fill="87E0E9"/>
          </w:tcPr>
          <w:p w:rsidR="00001DF1" w:rsidRPr="008C2948" w:rsidRDefault="00001DF1" w:rsidP="00001DF1">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001DF1" w:rsidRPr="008C2948" w:rsidRDefault="00001DF1" w:rsidP="00001DF1">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001DF1" w:rsidRDefault="00001DF1" w:rsidP="00001DF1">
            <w:pPr>
              <w:pStyle w:val="Lijstalinea"/>
              <w:numPr>
                <w:ilvl w:val="0"/>
                <w:numId w:val="1"/>
              </w:numPr>
              <w:rPr>
                <w:rFonts w:ascii="Trebuchet MS" w:hAnsi="Trebuchet MS"/>
                <w:sz w:val="18"/>
                <w:szCs w:val="18"/>
              </w:rPr>
            </w:pPr>
            <w:r w:rsidRPr="008C2948">
              <w:rPr>
                <w:rFonts w:ascii="Trebuchet MS" w:hAnsi="Trebuchet MS"/>
                <w:sz w:val="18"/>
                <w:szCs w:val="18"/>
              </w:rPr>
              <w:t>Ondersteunings-team</w:t>
            </w:r>
          </w:p>
          <w:p w:rsidR="00001DF1" w:rsidRPr="008C2948" w:rsidRDefault="00001DF1" w:rsidP="00820EB2">
            <w:pPr>
              <w:pStyle w:val="Lijstalinea"/>
              <w:ind w:left="0"/>
              <w:rPr>
                <w:rFonts w:ascii="Trebuchet MS" w:hAnsi="Trebuchet MS"/>
                <w:b/>
                <w:sz w:val="18"/>
                <w:szCs w:val="18"/>
                <w:u w:val="single"/>
              </w:rPr>
            </w:pPr>
          </w:p>
        </w:tc>
        <w:tc>
          <w:tcPr>
            <w:tcW w:w="2273" w:type="dxa"/>
            <w:shd w:val="clear" w:color="auto" w:fill="D1F3F7"/>
          </w:tcPr>
          <w:p w:rsidR="00001DF1" w:rsidRPr="0052145D" w:rsidRDefault="00001DF1" w:rsidP="00001DF1">
            <w:pPr>
              <w:rPr>
                <w:rFonts w:ascii="Trebuchet MS" w:hAnsi="Trebuchet MS"/>
                <w:sz w:val="18"/>
                <w:szCs w:val="18"/>
              </w:rPr>
            </w:pPr>
            <w:r w:rsidRPr="0052145D">
              <w:rPr>
                <w:rFonts w:ascii="Trebuchet MS" w:hAnsi="Trebuchet MS"/>
                <w:sz w:val="18"/>
                <w:szCs w:val="18"/>
              </w:rPr>
              <w:t>We besteden hier aandacht aan omdat er soms verschil van inzicht is op dit punt tussen school en zorg.</w:t>
            </w:r>
          </w:p>
          <w:p w:rsidR="00001DF1" w:rsidRDefault="00001DF1" w:rsidP="00820EB2">
            <w:pPr>
              <w:rPr>
                <w:rFonts w:ascii="Trebuchet MS" w:hAnsi="Trebuchet MS"/>
                <w:sz w:val="18"/>
                <w:szCs w:val="18"/>
              </w:rPr>
            </w:pPr>
          </w:p>
        </w:tc>
        <w:tc>
          <w:tcPr>
            <w:tcW w:w="2366" w:type="dxa"/>
            <w:shd w:val="clear" w:color="auto" w:fill="D1F3F7"/>
          </w:tcPr>
          <w:p w:rsidR="00001DF1" w:rsidRPr="0052145D" w:rsidRDefault="00001DF1" w:rsidP="00001DF1">
            <w:pPr>
              <w:rPr>
                <w:rFonts w:ascii="Trebuchet MS" w:hAnsi="Trebuchet MS"/>
                <w:sz w:val="18"/>
                <w:szCs w:val="18"/>
              </w:rPr>
            </w:pPr>
            <w:r w:rsidRPr="0052145D">
              <w:rPr>
                <w:rFonts w:ascii="Trebuchet MS" w:hAnsi="Trebuchet MS"/>
                <w:sz w:val="18"/>
                <w:szCs w:val="18"/>
              </w:rPr>
              <w:t>-Leerlingen worden tijdig besproken in het ondersteuningsteam.</w:t>
            </w:r>
          </w:p>
          <w:p w:rsidR="00001DF1" w:rsidRPr="0008604A" w:rsidRDefault="00001DF1" w:rsidP="00820EB2">
            <w:pPr>
              <w:rPr>
                <w:rFonts w:ascii="Trebuchet MS" w:hAnsi="Trebuchet MS"/>
                <w:sz w:val="18"/>
                <w:szCs w:val="18"/>
              </w:rPr>
            </w:pPr>
          </w:p>
        </w:tc>
        <w:tc>
          <w:tcPr>
            <w:tcW w:w="6141" w:type="dxa"/>
            <w:shd w:val="clear" w:color="auto" w:fill="D1F3F7"/>
          </w:tcPr>
          <w:p w:rsidR="00001DF1" w:rsidRDefault="00001DF1" w:rsidP="00001DF1">
            <w:pPr>
              <w:rPr>
                <w:rFonts w:ascii="Trebuchet MS" w:hAnsi="Trebuchet MS"/>
                <w:sz w:val="18"/>
                <w:szCs w:val="18"/>
              </w:rPr>
            </w:pPr>
            <w:r>
              <w:rPr>
                <w:rFonts w:ascii="Trebuchet MS" w:hAnsi="Trebuchet MS"/>
                <w:sz w:val="18"/>
                <w:szCs w:val="18"/>
              </w:rPr>
              <w:t>Binnen gemeente Noordoostpolder staat het samenwerken de jeugdverpleegkundige(ondersteuningsteam) onder druk omdat door de GGD het aantal activiteiten dat de jeugdverpleegkundige uit mag voeren beperkt heeft. De effecten hiervan zijn onderwerp van gesprek met de gemeente.</w:t>
            </w:r>
          </w:p>
          <w:p w:rsidR="00001DF1" w:rsidRDefault="00001DF1" w:rsidP="00820EB2">
            <w:pPr>
              <w:rPr>
                <w:rFonts w:ascii="Trebuchet MS" w:hAnsi="Trebuchet MS"/>
                <w:sz w:val="18"/>
                <w:szCs w:val="18"/>
              </w:rPr>
            </w:pPr>
          </w:p>
        </w:tc>
      </w:tr>
    </w:tbl>
    <w:p w:rsidR="00A606A1" w:rsidRDefault="00A606A1"/>
    <w:p w:rsidR="00001DF1" w:rsidRDefault="00001DF1"/>
    <w:p w:rsidR="00001DF1" w:rsidRDefault="00001DF1"/>
    <w:tbl>
      <w:tblPr>
        <w:tblStyle w:val="Tabelraster"/>
        <w:tblW w:w="0" w:type="auto"/>
        <w:tblLayout w:type="fixed"/>
        <w:tblLook w:val="04A0" w:firstRow="1" w:lastRow="0" w:firstColumn="1" w:lastColumn="0" w:noHBand="0" w:noVBand="1"/>
      </w:tblPr>
      <w:tblGrid>
        <w:gridCol w:w="2117"/>
        <w:gridCol w:w="2273"/>
        <w:gridCol w:w="2366"/>
        <w:gridCol w:w="6141"/>
      </w:tblGrid>
      <w:tr w:rsidR="005D6903" w:rsidRPr="00E13288" w:rsidTr="00B1694D">
        <w:tc>
          <w:tcPr>
            <w:tcW w:w="2117"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5D6903" w:rsidRPr="00E13288" w:rsidRDefault="005D6903"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6141" w:type="dxa"/>
            <w:shd w:val="clear" w:color="auto" w:fill="C7F25C"/>
          </w:tcPr>
          <w:p w:rsidR="005D6903" w:rsidRPr="00E13288" w:rsidRDefault="005D6903" w:rsidP="00A606A1">
            <w:pPr>
              <w:rPr>
                <w:rFonts w:ascii="Trebuchet MS" w:hAnsi="Trebuchet MS"/>
                <w:b/>
                <w:sz w:val="20"/>
                <w:szCs w:val="20"/>
              </w:rPr>
            </w:pPr>
            <w:r>
              <w:rPr>
                <w:rFonts w:ascii="Trebuchet MS" w:hAnsi="Trebuchet MS"/>
                <w:b/>
                <w:sz w:val="20"/>
                <w:szCs w:val="20"/>
              </w:rPr>
              <w:t>Evaluatie</w:t>
            </w:r>
          </w:p>
        </w:tc>
      </w:tr>
      <w:tr w:rsidR="002B7A30" w:rsidRPr="00E13288" w:rsidTr="00B1694D">
        <w:tc>
          <w:tcPr>
            <w:tcW w:w="2117" w:type="dxa"/>
            <w:shd w:val="clear" w:color="auto" w:fill="87E0E9"/>
          </w:tcPr>
          <w:p w:rsidR="002B7A30" w:rsidRPr="008C2948" w:rsidRDefault="002B7A30"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2B7A30" w:rsidRPr="008C2948" w:rsidRDefault="002B7A30" w:rsidP="00643496">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2B7A30" w:rsidRPr="009A636F" w:rsidRDefault="002B7A30" w:rsidP="009A636F">
            <w:pPr>
              <w:rPr>
                <w:rFonts w:ascii="Trebuchet MS" w:hAnsi="Trebuchet MS"/>
                <w:sz w:val="18"/>
                <w:szCs w:val="18"/>
              </w:rPr>
            </w:pPr>
          </w:p>
          <w:p w:rsidR="002B7A30" w:rsidRDefault="002B7A30" w:rsidP="00C96CFD">
            <w:pPr>
              <w:pStyle w:val="Lijstalinea"/>
              <w:numPr>
                <w:ilvl w:val="0"/>
                <w:numId w:val="1"/>
              </w:numPr>
              <w:rPr>
                <w:rFonts w:ascii="Trebuchet MS" w:hAnsi="Trebuchet MS"/>
                <w:sz w:val="18"/>
                <w:szCs w:val="18"/>
              </w:rPr>
            </w:pPr>
            <w:r w:rsidRPr="008C2948">
              <w:rPr>
                <w:rFonts w:ascii="Trebuchet MS" w:hAnsi="Trebuchet MS"/>
                <w:sz w:val="18"/>
                <w:szCs w:val="18"/>
              </w:rPr>
              <w:t>Duidelijkheid over regievoering</w:t>
            </w:r>
          </w:p>
          <w:p w:rsidR="002B7A30" w:rsidRDefault="002B7A30" w:rsidP="0040272A">
            <w:pPr>
              <w:rPr>
                <w:rFonts w:ascii="Trebuchet MS" w:hAnsi="Trebuchet MS"/>
                <w:sz w:val="18"/>
                <w:szCs w:val="18"/>
              </w:rPr>
            </w:pPr>
          </w:p>
          <w:p w:rsidR="002B7A30" w:rsidRDefault="002B7A30" w:rsidP="0040272A">
            <w:pPr>
              <w:rPr>
                <w:rFonts w:ascii="Trebuchet MS" w:hAnsi="Trebuchet MS"/>
                <w:sz w:val="18"/>
                <w:szCs w:val="18"/>
              </w:rPr>
            </w:pPr>
          </w:p>
          <w:p w:rsidR="002B7A30" w:rsidRDefault="002B7A30" w:rsidP="0040272A">
            <w:pPr>
              <w:rPr>
                <w:rFonts w:ascii="Trebuchet MS" w:hAnsi="Trebuchet MS"/>
                <w:sz w:val="18"/>
                <w:szCs w:val="18"/>
              </w:rPr>
            </w:pPr>
          </w:p>
          <w:p w:rsidR="002B7A30" w:rsidRDefault="002B7A30" w:rsidP="0040272A">
            <w:pPr>
              <w:rPr>
                <w:rFonts w:ascii="Trebuchet MS" w:hAnsi="Trebuchet MS"/>
                <w:sz w:val="18"/>
                <w:szCs w:val="18"/>
              </w:rPr>
            </w:pPr>
          </w:p>
          <w:p w:rsidR="002B7A30" w:rsidRDefault="002B7A30" w:rsidP="0040272A">
            <w:pPr>
              <w:pStyle w:val="Lijstalinea"/>
              <w:numPr>
                <w:ilvl w:val="0"/>
                <w:numId w:val="1"/>
              </w:numPr>
              <w:rPr>
                <w:rFonts w:ascii="Trebuchet MS" w:hAnsi="Trebuchet MS"/>
                <w:sz w:val="18"/>
                <w:szCs w:val="18"/>
              </w:rPr>
            </w:pPr>
            <w:r>
              <w:rPr>
                <w:rFonts w:ascii="Trebuchet MS" w:hAnsi="Trebuchet MS"/>
                <w:sz w:val="18"/>
                <w:szCs w:val="18"/>
              </w:rPr>
              <w:t>Afstemming gedurende hulpverlenings-</w:t>
            </w:r>
          </w:p>
          <w:p w:rsidR="002B7A30" w:rsidRPr="0040272A" w:rsidRDefault="002B7A30" w:rsidP="004E3F89">
            <w:pPr>
              <w:pStyle w:val="Lijstalinea"/>
              <w:ind w:left="360"/>
              <w:rPr>
                <w:rFonts w:ascii="Trebuchet MS" w:hAnsi="Trebuchet MS"/>
                <w:sz w:val="18"/>
                <w:szCs w:val="18"/>
              </w:rPr>
            </w:pPr>
            <w:r>
              <w:rPr>
                <w:rFonts w:ascii="Trebuchet MS" w:hAnsi="Trebuchet MS"/>
                <w:sz w:val="18"/>
                <w:szCs w:val="18"/>
              </w:rPr>
              <w:t>trajecten</w:t>
            </w:r>
          </w:p>
          <w:p w:rsidR="002B7A30" w:rsidRPr="008C2948" w:rsidRDefault="002B7A30" w:rsidP="00643496">
            <w:pPr>
              <w:pStyle w:val="Lijstalinea"/>
              <w:ind w:left="0"/>
              <w:rPr>
                <w:rFonts w:ascii="Trebuchet MS" w:hAnsi="Trebuchet MS"/>
                <w:b/>
                <w:sz w:val="18"/>
                <w:szCs w:val="18"/>
              </w:rPr>
            </w:pPr>
          </w:p>
        </w:tc>
        <w:tc>
          <w:tcPr>
            <w:tcW w:w="2273" w:type="dxa"/>
            <w:shd w:val="clear" w:color="auto" w:fill="D1F3F7"/>
          </w:tcPr>
          <w:p w:rsidR="00001DF1" w:rsidRDefault="00001DF1" w:rsidP="0040272A">
            <w:pPr>
              <w:rPr>
                <w:rFonts w:ascii="Trebuchet MS" w:hAnsi="Trebuchet MS"/>
                <w:sz w:val="18"/>
                <w:szCs w:val="18"/>
              </w:rPr>
            </w:pPr>
          </w:p>
          <w:p w:rsidR="00001DF1" w:rsidRDefault="00001DF1" w:rsidP="0040272A">
            <w:pPr>
              <w:rPr>
                <w:rFonts w:ascii="Trebuchet MS" w:hAnsi="Trebuchet MS"/>
                <w:sz w:val="18"/>
                <w:szCs w:val="18"/>
              </w:rPr>
            </w:pPr>
          </w:p>
          <w:p w:rsidR="00001DF1" w:rsidRDefault="00001DF1" w:rsidP="0040272A">
            <w:pPr>
              <w:rPr>
                <w:rFonts w:ascii="Trebuchet MS" w:hAnsi="Trebuchet MS"/>
                <w:sz w:val="18"/>
                <w:szCs w:val="18"/>
              </w:rPr>
            </w:pPr>
          </w:p>
          <w:p w:rsidR="00001DF1" w:rsidRDefault="00001DF1" w:rsidP="0040272A">
            <w:pPr>
              <w:rPr>
                <w:rFonts w:ascii="Trebuchet MS" w:hAnsi="Trebuchet MS"/>
                <w:sz w:val="18"/>
                <w:szCs w:val="18"/>
              </w:rPr>
            </w:pPr>
          </w:p>
          <w:p w:rsidR="00001DF1" w:rsidRDefault="00001DF1" w:rsidP="0040272A">
            <w:pPr>
              <w:rPr>
                <w:rFonts w:ascii="Trebuchet MS" w:hAnsi="Trebuchet MS"/>
                <w:sz w:val="18"/>
                <w:szCs w:val="18"/>
              </w:rPr>
            </w:pPr>
          </w:p>
          <w:p w:rsidR="00001DF1" w:rsidRDefault="00001DF1" w:rsidP="0040272A">
            <w:pPr>
              <w:rPr>
                <w:rFonts w:ascii="Trebuchet MS" w:hAnsi="Trebuchet MS"/>
                <w:sz w:val="18"/>
                <w:szCs w:val="18"/>
              </w:rPr>
            </w:pPr>
          </w:p>
          <w:p w:rsidR="002B7A30" w:rsidRPr="0052145D" w:rsidRDefault="002B7A30" w:rsidP="0040272A">
            <w:pPr>
              <w:rPr>
                <w:rFonts w:ascii="Trebuchet MS" w:hAnsi="Trebuchet MS"/>
                <w:sz w:val="18"/>
                <w:szCs w:val="18"/>
              </w:rPr>
            </w:pPr>
            <w:r w:rsidRPr="0052145D">
              <w:rPr>
                <w:rFonts w:ascii="Trebuchet MS" w:hAnsi="Trebuchet MS"/>
                <w:sz w:val="18"/>
                <w:szCs w:val="18"/>
              </w:rPr>
              <w:t>-Duidelijkheid over de regievoering is terugkerende knelpunt, ondanks eerdere aandacht hiervoor.</w:t>
            </w:r>
          </w:p>
          <w:p w:rsidR="002B7A30" w:rsidRPr="0052145D" w:rsidRDefault="002B7A30" w:rsidP="0040272A">
            <w:pPr>
              <w:rPr>
                <w:rFonts w:ascii="Trebuchet MS" w:hAnsi="Trebuchet MS"/>
                <w:sz w:val="18"/>
                <w:szCs w:val="18"/>
              </w:rPr>
            </w:pPr>
          </w:p>
          <w:p w:rsidR="002B7A30" w:rsidRPr="0052145D" w:rsidRDefault="002B7A30" w:rsidP="0040272A">
            <w:pPr>
              <w:rPr>
                <w:rFonts w:ascii="Trebuchet MS" w:hAnsi="Trebuchet MS"/>
                <w:sz w:val="18"/>
                <w:szCs w:val="18"/>
              </w:rPr>
            </w:pPr>
            <w:r w:rsidRPr="0052145D">
              <w:rPr>
                <w:rFonts w:ascii="Trebuchet MS" w:hAnsi="Trebuchet MS"/>
                <w:sz w:val="18"/>
                <w:szCs w:val="18"/>
              </w:rPr>
              <w:t>Er zijn onvoldoende afspraken op dit punt met betrokken partijen. Daardoor is het is te veel afhankelijk van personen en specifieke situaties in hoeverre en hoe dit gebeurt.</w:t>
            </w:r>
          </w:p>
          <w:p w:rsidR="002B7A30" w:rsidRPr="0052145D" w:rsidRDefault="002B7A30" w:rsidP="0040272A">
            <w:pPr>
              <w:rPr>
                <w:rFonts w:ascii="Trebuchet MS" w:hAnsi="Trebuchet MS"/>
                <w:sz w:val="18"/>
                <w:szCs w:val="18"/>
              </w:rPr>
            </w:pPr>
          </w:p>
        </w:tc>
        <w:tc>
          <w:tcPr>
            <w:tcW w:w="2366" w:type="dxa"/>
            <w:shd w:val="clear" w:color="auto" w:fill="D1F3F7"/>
          </w:tcPr>
          <w:p w:rsidR="00001DF1" w:rsidRDefault="00001DF1" w:rsidP="00C96CFD">
            <w:pPr>
              <w:rPr>
                <w:rFonts w:ascii="Trebuchet MS" w:hAnsi="Trebuchet MS"/>
                <w:sz w:val="18"/>
                <w:szCs w:val="18"/>
              </w:rPr>
            </w:pPr>
          </w:p>
          <w:p w:rsidR="00001DF1" w:rsidRDefault="00001DF1" w:rsidP="00C96CFD">
            <w:pPr>
              <w:rPr>
                <w:rFonts w:ascii="Trebuchet MS" w:hAnsi="Trebuchet MS"/>
                <w:sz w:val="18"/>
                <w:szCs w:val="18"/>
              </w:rPr>
            </w:pPr>
          </w:p>
          <w:p w:rsidR="00001DF1" w:rsidRDefault="00001DF1" w:rsidP="00C96CFD">
            <w:pPr>
              <w:rPr>
                <w:rFonts w:ascii="Trebuchet MS" w:hAnsi="Trebuchet MS"/>
                <w:sz w:val="18"/>
                <w:szCs w:val="18"/>
              </w:rPr>
            </w:pPr>
          </w:p>
          <w:p w:rsidR="00001DF1" w:rsidRDefault="00001DF1" w:rsidP="00C96CFD">
            <w:pPr>
              <w:rPr>
                <w:rFonts w:ascii="Trebuchet MS" w:hAnsi="Trebuchet MS"/>
                <w:sz w:val="18"/>
                <w:szCs w:val="18"/>
              </w:rPr>
            </w:pPr>
          </w:p>
          <w:p w:rsidR="00001DF1" w:rsidRDefault="00001DF1" w:rsidP="00C96CFD">
            <w:pPr>
              <w:rPr>
                <w:rFonts w:ascii="Trebuchet MS" w:hAnsi="Trebuchet MS"/>
                <w:sz w:val="18"/>
                <w:szCs w:val="18"/>
              </w:rPr>
            </w:pPr>
          </w:p>
          <w:p w:rsidR="00001DF1" w:rsidRDefault="00001DF1" w:rsidP="00C96CFD">
            <w:pPr>
              <w:rPr>
                <w:rFonts w:ascii="Trebuchet MS" w:hAnsi="Trebuchet MS"/>
                <w:sz w:val="18"/>
                <w:szCs w:val="18"/>
              </w:rPr>
            </w:pPr>
          </w:p>
          <w:p w:rsidR="002B7A30" w:rsidRPr="0052145D" w:rsidRDefault="002B7A30" w:rsidP="00C96CFD">
            <w:pPr>
              <w:rPr>
                <w:rFonts w:ascii="Trebuchet MS" w:hAnsi="Trebuchet MS"/>
                <w:sz w:val="18"/>
                <w:szCs w:val="18"/>
              </w:rPr>
            </w:pPr>
            <w:r w:rsidRPr="0052145D">
              <w:rPr>
                <w:rFonts w:ascii="Trebuchet MS" w:hAnsi="Trebuchet MS"/>
                <w:sz w:val="18"/>
                <w:szCs w:val="18"/>
              </w:rPr>
              <w:t>-Het samenwerkings-verband heeft afspraken met de gemeenten/</w:t>
            </w:r>
          </w:p>
          <w:p w:rsidR="002B7A30" w:rsidRPr="0052145D" w:rsidRDefault="002B7A30" w:rsidP="00C96CFD">
            <w:pPr>
              <w:rPr>
                <w:rFonts w:ascii="Trebuchet MS" w:hAnsi="Trebuchet MS"/>
                <w:sz w:val="18"/>
                <w:szCs w:val="18"/>
              </w:rPr>
            </w:pPr>
            <w:r w:rsidRPr="0052145D">
              <w:rPr>
                <w:rFonts w:ascii="Trebuchet MS" w:hAnsi="Trebuchet MS"/>
                <w:sz w:val="18"/>
                <w:szCs w:val="18"/>
              </w:rPr>
              <w:t>sociale teams over de regievoering</w:t>
            </w:r>
          </w:p>
          <w:p w:rsidR="002B7A30" w:rsidRPr="0052145D" w:rsidRDefault="002B7A30" w:rsidP="00C96CFD">
            <w:pPr>
              <w:rPr>
                <w:rFonts w:ascii="Trebuchet MS" w:hAnsi="Trebuchet MS"/>
                <w:sz w:val="18"/>
                <w:szCs w:val="18"/>
              </w:rPr>
            </w:pPr>
          </w:p>
          <w:p w:rsidR="002B7A30" w:rsidRPr="0052145D" w:rsidRDefault="002B7A30" w:rsidP="00AA46B2">
            <w:pPr>
              <w:rPr>
                <w:rFonts w:ascii="Trebuchet MS" w:hAnsi="Trebuchet MS"/>
                <w:sz w:val="18"/>
                <w:szCs w:val="18"/>
              </w:rPr>
            </w:pPr>
            <w:r w:rsidRPr="0052145D">
              <w:rPr>
                <w:rFonts w:ascii="Trebuchet MS" w:hAnsi="Trebuchet MS"/>
                <w:sz w:val="18"/>
                <w:szCs w:val="18"/>
              </w:rPr>
              <w:t>Met de drie grootste zorgaanbieders zijn hierover afspraken gemaakt.</w:t>
            </w:r>
          </w:p>
        </w:tc>
        <w:tc>
          <w:tcPr>
            <w:tcW w:w="6141" w:type="dxa"/>
            <w:shd w:val="clear" w:color="auto" w:fill="D1F3F7"/>
          </w:tcPr>
          <w:p w:rsidR="002B7A30" w:rsidRDefault="002B7A30" w:rsidP="0040272A">
            <w:pPr>
              <w:rPr>
                <w:rFonts w:ascii="Trebuchet MS" w:hAnsi="Trebuchet MS"/>
                <w:sz w:val="18"/>
                <w:szCs w:val="18"/>
              </w:rPr>
            </w:pPr>
            <w:r>
              <w:rPr>
                <w:rFonts w:ascii="Trebuchet MS" w:hAnsi="Trebuchet MS"/>
                <w:sz w:val="18"/>
                <w:szCs w:val="18"/>
              </w:rPr>
              <w:t>De werkwijze op Urk kenmerkt zich door korte lijnen, waarbij de schoolmaatschappelijk werker een sleutelrol vervult. Binnen gemeente Noordoostpolder zijn veranderingen doorgevoerd in de werkwijze. Klantmanagers hebben een regierol. Het samenwerkingsverband zet in op vaste klantmanagers per school. Op Klimboom, Z</w:t>
            </w:r>
            <w:r w:rsidR="003B3AA0">
              <w:rPr>
                <w:rFonts w:ascii="Trebuchet MS" w:hAnsi="Trebuchet MS"/>
                <w:sz w:val="18"/>
                <w:szCs w:val="18"/>
              </w:rPr>
              <w:t>onnebloemschool en Optimist is dit m.i.v. januari 2021 van start gegaan.</w:t>
            </w:r>
          </w:p>
          <w:p w:rsidR="002B7A30" w:rsidRDefault="003B3AA0" w:rsidP="0040272A">
            <w:pPr>
              <w:rPr>
                <w:rFonts w:ascii="Trebuchet MS" w:hAnsi="Trebuchet MS"/>
                <w:sz w:val="18"/>
                <w:szCs w:val="18"/>
              </w:rPr>
            </w:pPr>
            <w:r>
              <w:rPr>
                <w:rFonts w:ascii="Trebuchet MS" w:hAnsi="Trebuchet MS"/>
                <w:sz w:val="18"/>
                <w:szCs w:val="18"/>
              </w:rPr>
              <w:t>De klantmanagers hebben een monitorende rol t.a.v. hulpverleningstrajecten; daarbij dragen zij zorg voor een tussen- en eindevaluatie waar de school bij betrokken wordt. De concretisering hiervan en de samenwerking met het onderwijs moet</w:t>
            </w:r>
            <w:r w:rsidR="00EB4E0F">
              <w:rPr>
                <w:rFonts w:ascii="Trebuchet MS" w:hAnsi="Trebuchet MS"/>
                <w:sz w:val="18"/>
                <w:szCs w:val="18"/>
              </w:rPr>
              <w:t>en</w:t>
            </w:r>
            <w:r>
              <w:rPr>
                <w:rFonts w:ascii="Trebuchet MS" w:hAnsi="Trebuchet MS"/>
                <w:sz w:val="18"/>
                <w:szCs w:val="18"/>
              </w:rPr>
              <w:t xml:space="preserve"> nog verder groeien.</w:t>
            </w:r>
          </w:p>
          <w:p w:rsidR="003B3AA0" w:rsidRDefault="003B3AA0" w:rsidP="0040272A">
            <w:pPr>
              <w:rPr>
                <w:rFonts w:ascii="Trebuchet MS" w:hAnsi="Trebuchet MS"/>
                <w:sz w:val="18"/>
                <w:szCs w:val="18"/>
              </w:rPr>
            </w:pPr>
          </w:p>
          <w:p w:rsidR="00EF4BAA" w:rsidRDefault="00EF4BAA" w:rsidP="0040272A">
            <w:pPr>
              <w:rPr>
                <w:rFonts w:ascii="Trebuchet MS" w:hAnsi="Trebuchet MS"/>
                <w:sz w:val="18"/>
                <w:szCs w:val="18"/>
              </w:rPr>
            </w:pPr>
            <w:r>
              <w:rPr>
                <w:rFonts w:ascii="Trebuchet MS" w:hAnsi="Trebuchet MS"/>
                <w:sz w:val="18"/>
                <w:szCs w:val="18"/>
              </w:rPr>
              <w:t>Het maken van afspraken met zorgaanbieders over de samenwerking met onderwijs gedurende hulpverleningstrajecten is een zaak van de lange adem. Het samenwerkingsverband zet erop in dat de gemeente dit als een verplichting opneemt in de afspraken die ze met zorgaanbieders maakt.</w:t>
            </w:r>
          </w:p>
          <w:p w:rsidR="002B7A30" w:rsidRDefault="002B7A30" w:rsidP="00643496">
            <w:pPr>
              <w:rPr>
                <w:rFonts w:ascii="Trebuchet MS" w:hAnsi="Trebuchet MS"/>
                <w:sz w:val="20"/>
                <w:szCs w:val="20"/>
              </w:rPr>
            </w:pPr>
          </w:p>
        </w:tc>
      </w:tr>
      <w:tr w:rsidR="00EF4BAA" w:rsidRPr="00E13288" w:rsidTr="00B1694D">
        <w:tc>
          <w:tcPr>
            <w:tcW w:w="2117" w:type="dxa"/>
            <w:shd w:val="clear" w:color="auto" w:fill="87E0E9"/>
          </w:tcPr>
          <w:p w:rsidR="00EF4BAA" w:rsidRPr="008C2948" w:rsidRDefault="00EF4BAA"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EF4BAA" w:rsidRPr="008C2948" w:rsidRDefault="00EF4BAA" w:rsidP="00643496">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EF4BAA" w:rsidRPr="008C2948" w:rsidRDefault="00EF4BAA" w:rsidP="00643496">
            <w:pPr>
              <w:pStyle w:val="Lijstalinea"/>
              <w:numPr>
                <w:ilvl w:val="0"/>
                <w:numId w:val="1"/>
              </w:numPr>
              <w:rPr>
                <w:rFonts w:ascii="Trebuchet MS" w:hAnsi="Trebuchet MS"/>
                <w:sz w:val="18"/>
                <w:szCs w:val="18"/>
              </w:rPr>
            </w:pPr>
            <w:r w:rsidRPr="008C2948">
              <w:rPr>
                <w:rFonts w:ascii="Trebuchet MS" w:hAnsi="Trebuchet MS"/>
                <w:sz w:val="18"/>
                <w:szCs w:val="18"/>
              </w:rPr>
              <w:t>Afstemming werkwijzen bao en vo</w:t>
            </w:r>
          </w:p>
          <w:p w:rsidR="00EF4BAA" w:rsidRPr="008C2948" w:rsidRDefault="00EF4BAA" w:rsidP="00643496">
            <w:pPr>
              <w:pStyle w:val="Lijstalinea"/>
              <w:ind w:left="0"/>
              <w:rPr>
                <w:rFonts w:ascii="Trebuchet MS" w:hAnsi="Trebuchet MS"/>
                <w:b/>
                <w:sz w:val="18"/>
                <w:szCs w:val="18"/>
              </w:rPr>
            </w:pPr>
          </w:p>
        </w:tc>
        <w:tc>
          <w:tcPr>
            <w:tcW w:w="2273" w:type="dxa"/>
            <w:shd w:val="clear" w:color="auto" w:fill="D1F3F7"/>
          </w:tcPr>
          <w:p w:rsidR="00EF4BAA" w:rsidRDefault="00EF4BAA" w:rsidP="00643496">
            <w:pPr>
              <w:rPr>
                <w:rFonts w:ascii="Trebuchet MS" w:hAnsi="Trebuchet MS"/>
                <w:sz w:val="20"/>
                <w:szCs w:val="20"/>
              </w:rPr>
            </w:pPr>
          </w:p>
        </w:tc>
        <w:tc>
          <w:tcPr>
            <w:tcW w:w="2366" w:type="dxa"/>
            <w:shd w:val="clear" w:color="auto" w:fill="D1F3F7"/>
          </w:tcPr>
          <w:p w:rsidR="00EF4BAA" w:rsidRPr="0008604A" w:rsidRDefault="00EF4BAA" w:rsidP="00643496">
            <w:pPr>
              <w:rPr>
                <w:rFonts w:ascii="Trebuchet MS" w:hAnsi="Trebuchet MS"/>
                <w:sz w:val="18"/>
                <w:szCs w:val="18"/>
              </w:rPr>
            </w:pPr>
            <w:r w:rsidRPr="0008604A">
              <w:rPr>
                <w:rFonts w:ascii="Trebuchet MS" w:hAnsi="Trebuchet MS"/>
                <w:sz w:val="18"/>
                <w:szCs w:val="18"/>
              </w:rPr>
              <w:t>-Geen specifieke doelen voor 20-21</w:t>
            </w:r>
          </w:p>
        </w:tc>
        <w:tc>
          <w:tcPr>
            <w:tcW w:w="6141" w:type="dxa"/>
            <w:shd w:val="clear" w:color="auto" w:fill="D1F3F7"/>
          </w:tcPr>
          <w:p w:rsidR="00EF4BAA" w:rsidRDefault="00EF4BAA" w:rsidP="00643496">
            <w:pPr>
              <w:rPr>
                <w:rFonts w:ascii="Trebuchet MS" w:hAnsi="Trebuchet MS"/>
                <w:sz w:val="20"/>
                <w:szCs w:val="20"/>
              </w:rPr>
            </w:pPr>
          </w:p>
        </w:tc>
      </w:tr>
    </w:tbl>
    <w:p w:rsidR="00001DF1" w:rsidRDefault="00001DF1"/>
    <w:p w:rsidR="00001DF1" w:rsidRDefault="00001DF1"/>
    <w:p w:rsidR="00001DF1" w:rsidRDefault="00001DF1"/>
    <w:p w:rsidR="00001DF1" w:rsidRDefault="00001DF1"/>
    <w:p w:rsidR="00001DF1" w:rsidRDefault="00001DF1"/>
    <w:tbl>
      <w:tblPr>
        <w:tblStyle w:val="Tabelraster"/>
        <w:tblW w:w="0" w:type="auto"/>
        <w:tblLayout w:type="fixed"/>
        <w:tblLook w:val="04A0" w:firstRow="1" w:lastRow="0" w:firstColumn="1" w:lastColumn="0" w:noHBand="0" w:noVBand="1"/>
      </w:tblPr>
      <w:tblGrid>
        <w:gridCol w:w="2117"/>
        <w:gridCol w:w="2273"/>
        <w:gridCol w:w="2366"/>
        <w:gridCol w:w="6141"/>
      </w:tblGrid>
      <w:tr w:rsidR="005D6903" w:rsidRPr="00E13288" w:rsidTr="00B1694D">
        <w:tc>
          <w:tcPr>
            <w:tcW w:w="2117"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5D6903" w:rsidRPr="00E13288" w:rsidRDefault="005D6903"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6141" w:type="dxa"/>
            <w:shd w:val="clear" w:color="auto" w:fill="C7F25C"/>
          </w:tcPr>
          <w:p w:rsidR="005D6903" w:rsidRPr="00E13288" w:rsidRDefault="005D6903" w:rsidP="00A606A1">
            <w:pPr>
              <w:rPr>
                <w:rFonts w:ascii="Trebuchet MS" w:hAnsi="Trebuchet MS"/>
                <w:b/>
                <w:sz w:val="20"/>
                <w:szCs w:val="20"/>
              </w:rPr>
            </w:pPr>
            <w:r>
              <w:rPr>
                <w:rFonts w:ascii="Trebuchet MS" w:hAnsi="Trebuchet MS"/>
                <w:b/>
                <w:sz w:val="20"/>
                <w:szCs w:val="20"/>
              </w:rPr>
              <w:t>Evaluatie</w:t>
            </w:r>
          </w:p>
        </w:tc>
      </w:tr>
      <w:tr w:rsidR="003B4647" w:rsidRPr="00E13288" w:rsidTr="00B1694D">
        <w:tc>
          <w:tcPr>
            <w:tcW w:w="2117" w:type="dxa"/>
            <w:shd w:val="clear" w:color="auto" w:fill="C7F25C"/>
          </w:tcPr>
          <w:p w:rsidR="003B4647" w:rsidRPr="008C2948" w:rsidRDefault="003B4647" w:rsidP="00E36CCB">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4 </w:t>
            </w:r>
          </w:p>
          <w:p w:rsidR="003B4647" w:rsidRPr="008C2948" w:rsidRDefault="003B4647" w:rsidP="00E36CCB">
            <w:pPr>
              <w:pStyle w:val="Lijstalinea"/>
              <w:ind w:left="0"/>
              <w:rPr>
                <w:rFonts w:ascii="Trebuchet MS" w:hAnsi="Trebuchet MS"/>
                <w:b/>
                <w:sz w:val="18"/>
                <w:szCs w:val="18"/>
              </w:rPr>
            </w:pPr>
            <w:r w:rsidRPr="008C2948">
              <w:rPr>
                <w:rFonts w:ascii="Trebuchet MS" w:hAnsi="Trebuchet MS"/>
                <w:b/>
                <w:sz w:val="18"/>
                <w:szCs w:val="18"/>
              </w:rPr>
              <w:t>Versterking onderwijsaanbod aan nieuwkomers / NT2-leerlingen</w:t>
            </w:r>
          </w:p>
          <w:p w:rsidR="003B4647" w:rsidRDefault="003B4647" w:rsidP="00E36CCB">
            <w:pPr>
              <w:pStyle w:val="Lijstalinea"/>
              <w:numPr>
                <w:ilvl w:val="0"/>
                <w:numId w:val="1"/>
              </w:numPr>
              <w:rPr>
                <w:rFonts w:ascii="Trebuchet MS" w:hAnsi="Trebuchet MS"/>
                <w:sz w:val="18"/>
                <w:szCs w:val="18"/>
              </w:rPr>
            </w:pPr>
            <w:r w:rsidRPr="008C2948">
              <w:rPr>
                <w:rFonts w:ascii="Trebuchet MS" w:hAnsi="Trebuchet MS"/>
                <w:sz w:val="18"/>
                <w:szCs w:val="18"/>
              </w:rPr>
              <w:t>Intensief aan bod voor Nieuwkomers</w:t>
            </w:r>
          </w:p>
          <w:p w:rsidR="003B4647" w:rsidRPr="008C2948" w:rsidRDefault="003B4647" w:rsidP="00E36CCB">
            <w:pPr>
              <w:pStyle w:val="Lijstalinea"/>
              <w:ind w:left="360"/>
              <w:rPr>
                <w:rFonts w:ascii="Trebuchet MS" w:hAnsi="Trebuchet MS"/>
                <w:sz w:val="18"/>
                <w:szCs w:val="18"/>
              </w:rPr>
            </w:pPr>
          </w:p>
        </w:tc>
        <w:tc>
          <w:tcPr>
            <w:tcW w:w="2273" w:type="dxa"/>
            <w:shd w:val="clear" w:color="auto" w:fill="E8FABC"/>
          </w:tcPr>
          <w:p w:rsidR="003B4647" w:rsidRPr="00F64A7B" w:rsidRDefault="003B4647" w:rsidP="00E36CCB">
            <w:pPr>
              <w:rPr>
                <w:rFonts w:ascii="Trebuchet MS" w:hAnsi="Trebuchet MS"/>
                <w:sz w:val="18"/>
                <w:szCs w:val="18"/>
              </w:rPr>
            </w:pPr>
            <w:r>
              <w:rPr>
                <w:rFonts w:ascii="Trebuchet MS" w:hAnsi="Trebuchet MS"/>
                <w:sz w:val="18"/>
                <w:szCs w:val="18"/>
              </w:rPr>
              <w:t>In Noordoostpolder is een voorzieningen voor Nieuwkomers. De aantallen op Urk zijn te klein om een voorziening in te richten.</w:t>
            </w:r>
          </w:p>
        </w:tc>
        <w:tc>
          <w:tcPr>
            <w:tcW w:w="2366" w:type="dxa"/>
            <w:shd w:val="clear" w:color="auto" w:fill="E8FABC"/>
          </w:tcPr>
          <w:p w:rsidR="003B4647" w:rsidRPr="0008604A" w:rsidRDefault="003B4647" w:rsidP="00E36CCB">
            <w:pPr>
              <w:rPr>
                <w:rFonts w:ascii="Trebuchet MS" w:hAnsi="Trebuchet MS"/>
                <w:sz w:val="18"/>
                <w:szCs w:val="18"/>
              </w:rPr>
            </w:pPr>
            <w:r w:rsidRPr="0008604A">
              <w:rPr>
                <w:rFonts w:ascii="Trebuchet MS" w:hAnsi="Trebuchet MS"/>
                <w:sz w:val="18"/>
                <w:szCs w:val="18"/>
              </w:rPr>
              <w:t>-Voor alle Nieuwkomers vanaf groep 3 is een intensief aanbod (taalbad) beschikbaar</w:t>
            </w:r>
            <w:r>
              <w:rPr>
                <w:rFonts w:ascii="Trebuchet MS" w:hAnsi="Trebuchet MS"/>
                <w:sz w:val="18"/>
                <w:szCs w:val="18"/>
              </w:rPr>
              <w:t>.</w:t>
            </w:r>
          </w:p>
        </w:tc>
        <w:tc>
          <w:tcPr>
            <w:tcW w:w="6141" w:type="dxa"/>
            <w:shd w:val="clear" w:color="auto" w:fill="E8FABC"/>
          </w:tcPr>
          <w:p w:rsidR="00EB4E0F" w:rsidRDefault="00EB4E0F" w:rsidP="00E36CCB">
            <w:pPr>
              <w:rPr>
                <w:rFonts w:ascii="Trebuchet MS" w:hAnsi="Trebuchet MS"/>
                <w:sz w:val="18"/>
                <w:szCs w:val="18"/>
              </w:rPr>
            </w:pPr>
            <w:r>
              <w:rPr>
                <w:rFonts w:ascii="Trebuchet MS" w:hAnsi="Trebuchet MS"/>
                <w:sz w:val="18"/>
                <w:szCs w:val="18"/>
              </w:rPr>
              <w:t>Uit een inventarisati</w:t>
            </w:r>
            <w:r w:rsidR="0022233B">
              <w:rPr>
                <w:rFonts w:ascii="Trebuchet MS" w:hAnsi="Trebuchet MS"/>
                <w:sz w:val="18"/>
                <w:szCs w:val="18"/>
              </w:rPr>
              <w:t>e bleek dat binnen Aves alle Nieuwkomers korter dan twee jaar in Nederland op de Schakelvoorziening zitten.</w:t>
            </w:r>
          </w:p>
          <w:p w:rsidR="003B4647" w:rsidRPr="006322E1" w:rsidRDefault="003B4647" w:rsidP="00E36CCB">
            <w:pPr>
              <w:rPr>
                <w:rFonts w:ascii="Trebuchet MS" w:hAnsi="Trebuchet MS"/>
                <w:sz w:val="18"/>
                <w:szCs w:val="18"/>
              </w:rPr>
            </w:pPr>
            <w:r>
              <w:rPr>
                <w:rFonts w:ascii="Trebuchet MS" w:hAnsi="Trebuchet MS"/>
                <w:sz w:val="18"/>
                <w:szCs w:val="18"/>
              </w:rPr>
              <w:t xml:space="preserve">Het aanbod voor Nieuwkomers binnen de Schakelvoorziening in </w:t>
            </w:r>
            <w:r w:rsidRPr="006322E1">
              <w:rPr>
                <w:rFonts w:ascii="Trebuchet MS" w:hAnsi="Trebuchet MS"/>
                <w:sz w:val="18"/>
                <w:szCs w:val="18"/>
              </w:rPr>
              <w:t>Emmeloord is eveneens toegankelijk voor leerlingen van Urk.</w:t>
            </w:r>
            <w:r w:rsidR="00EB4E0F">
              <w:rPr>
                <w:rFonts w:ascii="Trebuchet MS" w:hAnsi="Trebuchet MS"/>
                <w:sz w:val="18"/>
                <w:szCs w:val="18"/>
              </w:rPr>
              <w:t xml:space="preserve"> </w:t>
            </w:r>
          </w:p>
          <w:p w:rsidR="003B4647" w:rsidRDefault="003B4647" w:rsidP="00040178">
            <w:pPr>
              <w:rPr>
                <w:rFonts w:ascii="Trebuchet MS" w:hAnsi="Trebuchet MS"/>
                <w:sz w:val="18"/>
                <w:szCs w:val="18"/>
              </w:rPr>
            </w:pPr>
            <w:r w:rsidRPr="006322E1">
              <w:rPr>
                <w:rFonts w:ascii="Trebuchet MS" w:hAnsi="Trebuchet MS"/>
                <w:sz w:val="18"/>
                <w:szCs w:val="18"/>
              </w:rPr>
              <w:t xml:space="preserve">In de periode augustus 2020 – april 2021 </w:t>
            </w:r>
            <w:r w:rsidR="00040178" w:rsidRPr="006322E1">
              <w:rPr>
                <w:rFonts w:ascii="Trebuchet MS" w:hAnsi="Trebuchet MS"/>
                <w:sz w:val="18"/>
                <w:szCs w:val="18"/>
              </w:rPr>
              <w:t xml:space="preserve">zaten er drie </w:t>
            </w:r>
            <w:r w:rsidR="0022233B">
              <w:rPr>
                <w:rFonts w:ascii="Trebuchet MS" w:hAnsi="Trebuchet MS"/>
                <w:sz w:val="18"/>
                <w:szCs w:val="18"/>
              </w:rPr>
              <w:t>Urker</w:t>
            </w:r>
            <w:r w:rsidR="00040178" w:rsidRPr="006322E1">
              <w:rPr>
                <w:rFonts w:ascii="Trebuchet MS" w:hAnsi="Trebuchet MS"/>
                <w:sz w:val="18"/>
                <w:szCs w:val="18"/>
              </w:rPr>
              <w:t xml:space="preserve"> leerlingen op de Schakelvoorziening (2009 – va dec 2019; 2014 – va mei 2020; </w:t>
            </w:r>
            <w:r w:rsidR="006322E1" w:rsidRPr="006322E1">
              <w:rPr>
                <w:rFonts w:ascii="Trebuchet MS" w:hAnsi="Trebuchet MS"/>
                <w:sz w:val="18"/>
                <w:szCs w:val="18"/>
              </w:rPr>
              <w:t>2010 – va augustus 2020) Er zijn in deze periode geen Urker kinderen uitgestroomd.</w:t>
            </w:r>
          </w:p>
          <w:p w:rsidR="006322E1" w:rsidRPr="003B4647" w:rsidRDefault="00DA5CC0" w:rsidP="00040178">
            <w:pPr>
              <w:rPr>
                <w:rFonts w:ascii="Trebuchet MS" w:hAnsi="Trebuchet MS"/>
                <w:sz w:val="18"/>
                <w:szCs w:val="18"/>
              </w:rPr>
            </w:pPr>
            <w:r>
              <w:rPr>
                <w:rFonts w:ascii="Trebuchet MS" w:hAnsi="Trebuchet MS"/>
                <w:sz w:val="18"/>
                <w:szCs w:val="18"/>
              </w:rPr>
              <w:t xml:space="preserve">Binnen Rehoboth is sprake van een overgangssituatie nu er dit schooljaar voor het eerst geen taalklas meer is. </w:t>
            </w:r>
            <w:r w:rsidR="00775099">
              <w:rPr>
                <w:rFonts w:ascii="Trebuchet MS" w:hAnsi="Trebuchet MS"/>
                <w:sz w:val="18"/>
                <w:szCs w:val="18"/>
              </w:rPr>
              <w:t>De intentie is dat Nieuwkomers (korter dan twee jaar in Nederland) naar de Schakelvoorziening gaan.</w:t>
            </w:r>
          </w:p>
        </w:tc>
      </w:tr>
      <w:tr w:rsidR="00A50C67" w:rsidRPr="00E13288" w:rsidTr="00B1694D">
        <w:tc>
          <w:tcPr>
            <w:tcW w:w="2117" w:type="dxa"/>
            <w:shd w:val="clear" w:color="auto" w:fill="C7F25C"/>
          </w:tcPr>
          <w:p w:rsidR="00A50C67" w:rsidRPr="008C2948" w:rsidRDefault="00A50C67" w:rsidP="00E36CCB">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4  </w:t>
            </w:r>
          </w:p>
          <w:p w:rsidR="00A50C67" w:rsidRPr="008C2948" w:rsidRDefault="00A50C67" w:rsidP="00E36CCB">
            <w:pPr>
              <w:pStyle w:val="Lijstalinea"/>
              <w:ind w:left="0"/>
              <w:rPr>
                <w:rFonts w:ascii="Trebuchet MS" w:hAnsi="Trebuchet MS"/>
                <w:b/>
                <w:sz w:val="18"/>
                <w:szCs w:val="18"/>
              </w:rPr>
            </w:pPr>
            <w:r w:rsidRPr="008C2948">
              <w:rPr>
                <w:rFonts w:ascii="Trebuchet MS" w:hAnsi="Trebuchet MS"/>
                <w:b/>
                <w:sz w:val="18"/>
                <w:szCs w:val="18"/>
              </w:rPr>
              <w:t>Verste</w:t>
            </w:r>
            <w:r>
              <w:rPr>
                <w:rFonts w:ascii="Trebuchet MS" w:hAnsi="Trebuchet MS"/>
                <w:b/>
                <w:sz w:val="18"/>
                <w:szCs w:val="18"/>
              </w:rPr>
              <w:t>rking onderwijsaanbod aan N</w:t>
            </w:r>
            <w:r w:rsidRPr="008C2948">
              <w:rPr>
                <w:rFonts w:ascii="Trebuchet MS" w:hAnsi="Trebuchet MS"/>
                <w:b/>
                <w:sz w:val="18"/>
                <w:szCs w:val="18"/>
              </w:rPr>
              <w:t>ieuwkomers / NT2-leerlingen</w:t>
            </w:r>
          </w:p>
          <w:p w:rsidR="00A50C67" w:rsidRPr="00286E4B" w:rsidRDefault="00A50C67" w:rsidP="00E36CCB">
            <w:pPr>
              <w:pStyle w:val="Lijstalinea"/>
              <w:numPr>
                <w:ilvl w:val="0"/>
                <w:numId w:val="1"/>
              </w:numPr>
              <w:rPr>
                <w:rFonts w:ascii="Trebuchet MS" w:hAnsi="Trebuchet MS"/>
                <w:sz w:val="18"/>
                <w:szCs w:val="18"/>
              </w:rPr>
            </w:pPr>
            <w:r w:rsidRPr="008C2948">
              <w:rPr>
                <w:rFonts w:ascii="Trebuchet MS" w:hAnsi="Trebuchet MS"/>
                <w:sz w:val="18"/>
                <w:szCs w:val="18"/>
              </w:rPr>
              <w:t>Passende ondersteuning op de basisschool (+ OPP)</w:t>
            </w:r>
          </w:p>
        </w:tc>
        <w:tc>
          <w:tcPr>
            <w:tcW w:w="2273" w:type="dxa"/>
            <w:shd w:val="clear" w:color="auto" w:fill="E8FABC"/>
          </w:tcPr>
          <w:p w:rsidR="00A50C67" w:rsidRPr="00BC0551" w:rsidRDefault="00A50C67" w:rsidP="00E36CCB">
            <w:pPr>
              <w:rPr>
                <w:rFonts w:ascii="Trebuchet MS" w:hAnsi="Trebuchet MS"/>
                <w:sz w:val="18"/>
                <w:szCs w:val="18"/>
              </w:rPr>
            </w:pPr>
            <w:r>
              <w:rPr>
                <w:rFonts w:ascii="Trebuchet MS" w:hAnsi="Trebuchet MS"/>
                <w:sz w:val="18"/>
                <w:szCs w:val="18"/>
              </w:rPr>
              <w:t xml:space="preserve">Mede afhankelijk van de ervaring die de school heeft met NT2-leerlingen/Nieuwkomers verschilt het aanbod voor deze leerlingen sterk per school.   </w:t>
            </w:r>
          </w:p>
        </w:tc>
        <w:tc>
          <w:tcPr>
            <w:tcW w:w="2366" w:type="dxa"/>
            <w:shd w:val="clear" w:color="auto" w:fill="E8FABC"/>
          </w:tcPr>
          <w:p w:rsidR="00A50C67" w:rsidRPr="0008604A" w:rsidRDefault="00A50C67" w:rsidP="00E36CCB">
            <w:pPr>
              <w:rPr>
                <w:rFonts w:ascii="Trebuchet MS" w:hAnsi="Trebuchet MS"/>
                <w:sz w:val="18"/>
                <w:szCs w:val="18"/>
              </w:rPr>
            </w:pPr>
            <w:r w:rsidRPr="0008604A">
              <w:rPr>
                <w:rFonts w:ascii="Trebuchet MS" w:hAnsi="Trebuchet MS"/>
                <w:sz w:val="18"/>
                <w:szCs w:val="18"/>
              </w:rPr>
              <w:t>-Voor iedere leerling die na een periode taalbad instroomt in een basisschool stelt de basisschool een OPP op.</w:t>
            </w:r>
          </w:p>
        </w:tc>
        <w:tc>
          <w:tcPr>
            <w:tcW w:w="6141" w:type="dxa"/>
            <w:shd w:val="clear" w:color="auto" w:fill="E8FABC"/>
          </w:tcPr>
          <w:p w:rsidR="00775099" w:rsidRDefault="009707C9" w:rsidP="00E36CCB">
            <w:pPr>
              <w:rPr>
                <w:rFonts w:ascii="Trebuchet MS" w:hAnsi="Trebuchet MS"/>
                <w:sz w:val="18"/>
                <w:szCs w:val="18"/>
              </w:rPr>
            </w:pPr>
            <w:r w:rsidRPr="00601707">
              <w:rPr>
                <w:rFonts w:ascii="Trebuchet MS" w:hAnsi="Trebuchet MS"/>
                <w:sz w:val="18"/>
                <w:szCs w:val="18"/>
                <w:highlight w:val="yellow"/>
              </w:rPr>
              <w:t>-Zowel binnen Aves als binnen Rehoboth worden de scholen meer dan voorheen door een NT2-specialist ondersteund bij het opstellen en realiseren van een passend aanbod voor de leerling die instroomt in een reguliere basisschool.</w:t>
            </w:r>
            <w:r w:rsidRPr="0022233B">
              <w:rPr>
                <w:rFonts w:ascii="Trebuchet MS" w:hAnsi="Trebuchet MS"/>
                <w:sz w:val="18"/>
                <w:szCs w:val="18"/>
              </w:rPr>
              <w:t xml:space="preserve"> </w:t>
            </w:r>
          </w:p>
          <w:p w:rsidR="009707C9" w:rsidRDefault="00775099" w:rsidP="00E36CCB">
            <w:pPr>
              <w:rPr>
                <w:rFonts w:ascii="Trebuchet MS" w:hAnsi="Trebuchet MS"/>
                <w:sz w:val="18"/>
                <w:szCs w:val="18"/>
                <w:highlight w:val="green"/>
              </w:rPr>
            </w:pPr>
            <w:r>
              <w:rPr>
                <w:rFonts w:ascii="Trebuchet MS" w:hAnsi="Trebuchet MS"/>
                <w:sz w:val="18"/>
                <w:szCs w:val="18"/>
              </w:rPr>
              <w:t>-</w:t>
            </w:r>
            <w:r w:rsidR="0022233B" w:rsidRPr="0022233B">
              <w:rPr>
                <w:rFonts w:ascii="Trebuchet MS" w:hAnsi="Trebuchet MS"/>
                <w:sz w:val="18"/>
                <w:szCs w:val="18"/>
              </w:rPr>
              <w:t>Op de Aves-</w:t>
            </w:r>
            <w:r w:rsidR="0022233B">
              <w:rPr>
                <w:rFonts w:ascii="Trebuchet MS" w:hAnsi="Trebuchet MS"/>
                <w:sz w:val="18"/>
                <w:szCs w:val="18"/>
              </w:rPr>
              <w:t xml:space="preserve">scholen </w:t>
            </w:r>
            <w:r>
              <w:rPr>
                <w:rFonts w:ascii="Trebuchet MS" w:hAnsi="Trebuchet MS"/>
                <w:sz w:val="18"/>
                <w:szCs w:val="18"/>
              </w:rPr>
              <w:t>is</w:t>
            </w:r>
            <w:r w:rsidR="0022233B">
              <w:rPr>
                <w:rFonts w:ascii="Trebuchet MS" w:hAnsi="Trebuchet MS"/>
                <w:sz w:val="18"/>
                <w:szCs w:val="18"/>
              </w:rPr>
              <w:t xml:space="preserve"> voor deze leerling</w:t>
            </w:r>
            <w:r w:rsidR="0022233B" w:rsidRPr="0022233B">
              <w:rPr>
                <w:rFonts w:ascii="Trebuchet MS" w:hAnsi="Trebuchet MS"/>
                <w:sz w:val="18"/>
                <w:szCs w:val="18"/>
              </w:rPr>
              <w:t>en een OPP opgesteld.</w:t>
            </w:r>
            <w:r>
              <w:rPr>
                <w:rFonts w:ascii="Trebuchet MS" w:hAnsi="Trebuchet MS"/>
                <w:sz w:val="18"/>
                <w:szCs w:val="18"/>
              </w:rPr>
              <w:t xml:space="preserve"> Rehoboth had dit jaar niet te maken met instroom vanuit de Schakelvoorziening.</w:t>
            </w:r>
          </w:p>
          <w:p w:rsidR="00A50C67" w:rsidRPr="00E069F5" w:rsidRDefault="00A50C67" w:rsidP="00E36CCB">
            <w:pPr>
              <w:rPr>
                <w:rFonts w:ascii="Trebuchet MS" w:hAnsi="Trebuchet MS"/>
                <w:sz w:val="18"/>
                <w:szCs w:val="18"/>
              </w:rPr>
            </w:pPr>
          </w:p>
        </w:tc>
      </w:tr>
      <w:tr w:rsidR="00A50C67" w:rsidRPr="00E13288" w:rsidTr="00B1694D">
        <w:tc>
          <w:tcPr>
            <w:tcW w:w="2117" w:type="dxa"/>
            <w:shd w:val="clear" w:color="auto" w:fill="C7F25C"/>
          </w:tcPr>
          <w:p w:rsidR="00A50C67" w:rsidRPr="00A776E9" w:rsidRDefault="00A50C67" w:rsidP="00E36CCB">
            <w:pPr>
              <w:pStyle w:val="Lijstalinea"/>
              <w:ind w:left="0"/>
              <w:rPr>
                <w:rFonts w:ascii="Trebuchet MS" w:hAnsi="Trebuchet MS"/>
                <w:b/>
                <w:sz w:val="18"/>
                <w:szCs w:val="18"/>
                <w:u w:val="single"/>
              </w:rPr>
            </w:pPr>
            <w:r w:rsidRPr="00A776E9">
              <w:rPr>
                <w:rFonts w:ascii="Trebuchet MS" w:hAnsi="Trebuchet MS"/>
                <w:b/>
                <w:sz w:val="18"/>
                <w:szCs w:val="18"/>
                <w:u w:val="single"/>
              </w:rPr>
              <w:t xml:space="preserve">Speerpunt 4 </w:t>
            </w:r>
          </w:p>
          <w:p w:rsidR="00A50C67" w:rsidRPr="00A776E9" w:rsidRDefault="00A50C67" w:rsidP="00E36CCB">
            <w:pPr>
              <w:pStyle w:val="Lijstalinea"/>
              <w:ind w:left="0"/>
              <w:rPr>
                <w:rFonts w:ascii="Trebuchet MS" w:hAnsi="Trebuchet MS"/>
                <w:b/>
                <w:sz w:val="18"/>
                <w:szCs w:val="18"/>
              </w:rPr>
            </w:pPr>
            <w:r w:rsidRPr="00A776E9">
              <w:rPr>
                <w:rFonts w:ascii="Trebuchet MS" w:hAnsi="Trebuchet MS"/>
                <w:b/>
                <w:sz w:val="18"/>
                <w:szCs w:val="18"/>
              </w:rPr>
              <w:t>Versterking onderwijsaanbod aan nieuwkomers / NT2-leerlingen</w:t>
            </w:r>
          </w:p>
          <w:p w:rsidR="00A50C67" w:rsidRPr="00A776E9" w:rsidRDefault="00A50C67" w:rsidP="00E36CCB">
            <w:pPr>
              <w:pStyle w:val="Lijstalinea"/>
              <w:numPr>
                <w:ilvl w:val="0"/>
                <w:numId w:val="1"/>
              </w:numPr>
              <w:rPr>
                <w:rFonts w:ascii="Trebuchet MS" w:hAnsi="Trebuchet MS"/>
                <w:sz w:val="18"/>
                <w:szCs w:val="18"/>
              </w:rPr>
            </w:pPr>
            <w:r w:rsidRPr="00A776E9">
              <w:rPr>
                <w:rFonts w:ascii="Trebuchet MS" w:hAnsi="Trebuchet MS"/>
                <w:sz w:val="18"/>
                <w:szCs w:val="18"/>
              </w:rPr>
              <w:t>Basiskennis op iedere basisschool + externe expertise inroepbaar</w:t>
            </w:r>
          </w:p>
        </w:tc>
        <w:tc>
          <w:tcPr>
            <w:tcW w:w="2273" w:type="dxa"/>
            <w:shd w:val="clear" w:color="auto" w:fill="E8FABC"/>
          </w:tcPr>
          <w:p w:rsidR="00A50C67" w:rsidRDefault="00A50C67" w:rsidP="00E36CCB">
            <w:pPr>
              <w:rPr>
                <w:rFonts w:ascii="Trebuchet MS" w:hAnsi="Trebuchet MS"/>
                <w:sz w:val="18"/>
                <w:szCs w:val="18"/>
              </w:rPr>
            </w:pPr>
            <w:r>
              <w:rPr>
                <w:rFonts w:ascii="Trebuchet MS" w:hAnsi="Trebuchet MS"/>
                <w:sz w:val="18"/>
                <w:szCs w:val="18"/>
              </w:rPr>
              <w:t>Het aantal Nieuwkomers/NT2-leerlingen verschilt sterk tussen scholen. Omdat iedere school er mee te maken krijgt is het nodig dat op iedere school basiskennis aanwezig is en dat externe expertise snel ingeroepen kan worden.</w:t>
            </w:r>
          </w:p>
          <w:p w:rsidR="00A50C67" w:rsidRPr="00A776E9" w:rsidRDefault="00A50C67" w:rsidP="00E36CCB">
            <w:pPr>
              <w:rPr>
                <w:rFonts w:ascii="Trebuchet MS" w:hAnsi="Trebuchet MS"/>
                <w:sz w:val="18"/>
                <w:szCs w:val="18"/>
              </w:rPr>
            </w:pPr>
          </w:p>
        </w:tc>
        <w:tc>
          <w:tcPr>
            <w:tcW w:w="2366" w:type="dxa"/>
            <w:shd w:val="clear" w:color="auto" w:fill="E8FABC"/>
          </w:tcPr>
          <w:p w:rsidR="00A50C67" w:rsidRDefault="00A50C67" w:rsidP="00E36CCB">
            <w:pPr>
              <w:rPr>
                <w:rFonts w:ascii="Trebuchet MS" w:hAnsi="Trebuchet MS"/>
                <w:sz w:val="18"/>
                <w:szCs w:val="18"/>
              </w:rPr>
            </w:pPr>
            <w:r w:rsidRPr="0008604A">
              <w:rPr>
                <w:rFonts w:ascii="Trebuchet MS" w:hAnsi="Trebuchet MS"/>
                <w:sz w:val="18"/>
                <w:szCs w:val="18"/>
              </w:rPr>
              <w:t>-Alle basisscholen kunnen een beroep doen op NT2-expertise.</w:t>
            </w:r>
          </w:p>
          <w:p w:rsidR="00A50C67" w:rsidRDefault="00A50C67" w:rsidP="00E36CCB">
            <w:pPr>
              <w:rPr>
                <w:rFonts w:ascii="Trebuchet MS" w:hAnsi="Trebuchet MS"/>
                <w:sz w:val="18"/>
                <w:szCs w:val="18"/>
              </w:rPr>
            </w:pPr>
          </w:p>
          <w:p w:rsidR="00A50C67" w:rsidRPr="0008604A" w:rsidRDefault="00A50C67" w:rsidP="00E36CCB">
            <w:pPr>
              <w:rPr>
                <w:rFonts w:ascii="Trebuchet MS" w:hAnsi="Trebuchet MS"/>
                <w:sz w:val="18"/>
                <w:szCs w:val="18"/>
              </w:rPr>
            </w:pPr>
            <w:r>
              <w:rPr>
                <w:rFonts w:ascii="Trebuchet MS" w:hAnsi="Trebuchet MS"/>
                <w:sz w:val="18"/>
                <w:szCs w:val="18"/>
              </w:rPr>
              <w:t>-Leerkrachten worden gestimuleerd om zich te scholen op het gebied van NT2</w:t>
            </w:r>
          </w:p>
          <w:p w:rsidR="00A50C67" w:rsidRPr="0008604A" w:rsidRDefault="00A50C67" w:rsidP="00E36CCB">
            <w:pPr>
              <w:rPr>
                <w:rFonts w:ascii="Trebuchet MS" w:hAnsi="Trebuchet MS"/>
                <w:sz w:val="18"/>
                <w:szCs w:val="18"/>
              </w:rPr>
            </w:pPr>
          </w:p>
        </w:tc>
        <w:tc>
          <w:tcPr>
            <w:tcW w:w="6141" w:type="dxa"/>
            <w:shd w:val="clear" w:color="auto" w:fill="E8FABC"/>
          </w:tcPr>
          <w:p w:rsidR="00A50C67" w:rsidRDefault="00A50C67" w:rsidP="00E36CCB">
            <w:pPr>
              <w:rPr>
                <w:rFonts w:ascii="Trebuchet MS" w:hAnsi="Trebuchet MS"/>
                <w:sz w:val="18"/>
                <w:szCs w:val="18"/>
              </w:rPr>
            </w:pPr>
            <w:r>
              <w:rPr>
                <w:rFonts w:ascii="Trebuchet MS" w:hAnsi="Trebuchet MS"/>
                <w:sz w:val="20"/>
                <w:szCs w:val="20"/>
              </w:rPr>
              <w:t>-</w:t>
            </w:r>
            <w:r w:rsidRPr="00A50C67">
              <w:rPr>
                <w:rFonts w:ascii="Trebuchet MS" w:hAnsi="Trebuchet MS"/>
                <w:sz w:val="18"/>
                <w:szCs w:val="18"/>
              </w:rPr>
              <w:t>Dit doel is gerealiseerd.</w:t>
            </w:r>
            <w:r>
              <w:rPr>
                <w:rFonts w:ascii="Trebuchet MS" w:hAnsi="Trebuchet MS"/>
                <w:sz w:val="18"/>
                <w:szCs w:val="18"/>
              </w:rPr>
              <w:t xml:space="preserve"> Zowel binnen Rehoboth als binnen Aves wordt door de scholen steeds meer gebruik gemaakt van deze mogelijkheid.</w:t>
            </w:r>
          </w:p>
          <w:p w:rsidR="00A50C67" w:rsidRDefault="00A50C67" w:rsidP="00E36CCB">
            <w:pPr>
              <w:rPr>
                <w:rFonts w:ascii="Trebuchet MS" w:hAnsi="Trebuchet MS"/>
                <w:sz w:val="18"/>
                <w:szCs w:val="18"/>
              </w:rPr>
            </w:pPr>
          </w:p>
          <w:p w:rsidR="00A50C67" w:rsidRDefault="00A50C67" w:rsidP="00E36CCB">
            <w:pPr>
              <w:rPr>
                <w:rFonts w:ascii="Trebuchet MS" w:hAnsi="Trebuchet MS"/>
                <w:sz w:val="18"/>
                <w:szCs w:val="18"/>
              </w:rPr>
            </w:pPr>
          </w:p>
          <w:p w:rsidR="00A50C67" w:rsidRDefault="0022233B" w:rsidP="00E36CCB">
            <w:pPr>
              <w:rPr>
                <w:rFonts w:ascii="Trebuchet MS" w:hAnsi="Trebuchet MS"/>
                <w:sz w:val="18"/>
                <w:szCs w:val="18"/>
              </w:rPr>
            </w:pPr>
            <w:r>
              <w:rPr>
                <w:rFonts w:ascii="Trebuchet MS" w:hAnsi="Trebuchet MS"/>
                <w:sz w:val="18"/>
                <w:szCs w:val="18"/>
              </w:rPr>
              <w:t>-</w:t>
            </w:r>
            <w:r w:rsidR="00775099">
              <w:rPr>
                <w:rFonts w:ascii="Trebuchet MS" w:hAnsi="Trebuchet MS"/>
                <w:sz w:val="18"/>
                <w:szCs w:val="18"/>
              </w:rPr>
              <w:t>Binnen Aves is d</w:t>
            </w:r>
            <w:r>
              <w:rPr>
                <w:rFonts w:ascii="Trebuchet MS" w:hAnsi="Trebuchet MS"/>
                <w:sz w:val="18"/>
                <w:szCs w:val="18"/>
              </w:rPr>
              <w:t xml:space="preserve">oor </w:t>
            </w:r>
            <w:r w:rsidR="00775099">
              <w:rPr>
                <w:rFonts w:ascii="Trebuchet MS" w:hAnsi="Trebuchet MS"/>
                <w:sz w:val="18"/>
                <w:szCs w:val="18"/>
              </w:rPr>
              <w:t>vijf</w:t>
            </w:r>
            <w:r>
              <w:rPr>
                <w:rFonts w:ascii="Trebuchet MS" w:hAnsi="Trebuchet MS"/>
                <w:sz w:val="18"/>
                <w:szCs w:val="18"/>
              </w:rPr>
              <w:t xml:space="preserve"> leerkrachten is scholing gevolgd op het gebied van NT2.</w:t>
            </w:r>
            <w:r w:rsidR="00775099">
              <w:rPr>
                <w:rFonts w:ascii="Trebuchet MS" w:hAnsi="Trebuchet MS"/>
                <w:sz w:val="18"/>
                <w:szCs w:val="18"/>
              </w:rPr>
              <w:t xml:space="preserve"> Binnen Rehoboth is door acht leerkrachten een cursus van vijf bijeenkomsten gevolgd. Bij de bijeenkomst over traumasensitief lesgeven sloten nog eens zes extra leerkrachten aan.</w:t>
            </w:r>
            <w:r w:rsidR="00282445">
              <w:rPr>
                <w:rFonts w:ascii="Trebuchet MS" w:hAnsi="Trebuchet MS"/>
                <w:sz w:val="18"/>
                <w:szCs w:val="18"/>
              </w:rPr>
              <w:t xml:space="preserve"> </w:t>
            </w:r>
          </w:p>
          <w:p w:rsidR="00A50C67" w:rsidRDefault="00A50C67" w:rsidP="00E36CCB">
            <w:pPr>
              <w:rPr>
                <w:rFonts w:ascii="Trebuchet MS" w:hAnsi="Trebuchet MS"/>
                <w:sz w:val="20"/>
                <w:szCs w:val="20"/>
              </w:rPr>
            </w:pPr>
          </w:p>
        </w:tc>
      </w:tr>
      <w:tr w:rsidR="00AE256E" w:rsidRPr="00E13288" w:rsidTr="00B1694D">
        <w:tc>
          <w:tcPr>
            <w:tcW w:w="2117" w:type="dxa"/>
            <w:shd w:val="clear" w:color="auto" w:fill="87E0E9"/>
          </w:tcPr>
          <w:p w:rsidR="00AE256E" w:rsidRPr="008C2948" w:rsidRDefault="00AE256E" w:rsidP="00E36CCB">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AE256E" w:rsidRPr="008C2948" w:rsidRDefault="00AE256E" w:rsidP="00E36CCB">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AE256E" w:rsidRPr="008C2948" w:rsidRDefault="00AE256E" w:rsidP="00E36CCB">
            <w:pPr>
              <w:pStyle w:val="Lijstalinea"/>
              <w:numPr>
                <w:ilvl w:val="0"/>
                <w:numId w:val="1"/>
              </w:numPr>
              <w:rPr>
                <w:rFonts w:ascii="Trebuchet MS" w:hAnsi="Trebuchet MS"/>
                <w:sz w:val="18"/>
                <w:szCs w:val="18"/>
              </w:rPr>
            </w:pPr>
            <w:r w:rsidRPr="008C2948">
              <w:rPr>
                <w:rFonts w:ascii="Trebuchet MS" w:hAnsi="Trebuchet MS"/>
                <w:sz w:val="18"/>
                <w:szCs w:val="18"/>
              </w:rPr>
              <w:t>Schoolbeleid hoogbegaafdheid</w:t>
            </w:r>
          </w:p>
        </w:tc>
        <w:tc>
          <w:tcPr>
            <w:tcW w:w="2273" w:type="dxa"/>
            <w:shd w:val="clear" w:color="auto" w:fill="D1F3F7"/>
          </w:tcPr>
          <w:p w:rsidR="00AE256E" w:rsidRPr="00E17995" w:rsidRDefault="00AE256E" w:rsidP="00E36CCB">
            <w:pPr>
              <w:rPr>
                <w:rFonts w:ascii="Trebuchet MS" w:hAnsi="Trebuchet MS"/>
                <w:sz w:val="18"/>
                <w:szCs w:val="18"/>
              </w:rPr>
            </w:pPr>
            <w:r>
              <w:rPr>
                <w:rFonts w:ascii="Trebuchet MS" w:hAnsi="Trebuchet MS"/>
                <w:sz w:val="18"/>
                <w:szCs w:val="18"/>
              </w:rPr>
              <w:t>Op</w:t>
            </w:r>
            <w:r w:rsidRPr="00E17995">
              <w:rPr>
                <w:rFonts w:ascii="Trebuchet MS" w:hAnsi="Trebuchet MS"/>
                <w:sz w:val="18"/>
                <w:szCs w:val="18"/>
              </w:rPr>
              <w:t xml:space="preserve"> veel scholen </w:t>
            </w:r>
            <w:r>
              <w:rPr>
                <w:rFonts w:ascii="Trebuchet MS" w:hAnsi="Trebuchet MS"/>
                <w:sz w:val="18"/>
                <w:szCs w:val="18"/>
              </w:rPr>
              <w:t>is een protocol hoogbegaafd-heid aanwezig</w:t>
            </w:r>
          </w:p>
        </w:tc>
        <w:tc>
          <w:tcPr>
            <w:tcW w:w="2366" w:type="dxa"/>
            <w:shd w:val="clear" w:color="auto" w:fill="D1F3F7"/>
          </w:tcPr>
          <w:p w:rsidR="00AE256E" w:rsidRDefault="00AE256E" w:rsidP="00E36CCB">
            <w:pPr>
              <w:rPr>
                <w:rFonts w:ascii="Trebuchet MS" w:hAnsi="Trebuchet MS"/>
                <w:sz w:val="18"/>
                <w:szCs w:val="18"/>
              </w:rPr>
            </w:pPr>
            <w:r>
              <w:rPr>
                <w:rFonts w:ascii="Trebuchet MS" w:hAnsi="Trebuchet MS"/>
                <w:sz w:val="18"/>
                <w:szCs w:val="18"/>
              </w:rPr>
              <w:t>-</w:t>
            </w:r>
            <w:r w:rsidRPr="0008604A">
              <w:rPr>
                <w:rFonts w:ascii="Trebuchet MS" w:hAnsi="Trebuchet MS"/>
                <w:sz w:val="18"/>
                <w:szCs w:val="18"/>
              </w:rPr>
              <w:t>Iedere school heeft schriftelijk vastgelegde afspraken rond signaleren en onderwijsaanbod</w:t>
            </w:r>
          </w:p>
          <w:p w:rsidR="00AE256E" w:rsidRPr="0008604A" w:rsidRDefault="00AE256E" w:rsidP="00E36CCB">
            <w:pPr>
              <w:rPr>
                <w:rFonts w:ascii="Trebuchet MS" w:hAnsi="Trebuchet MS"/>
                <w:sz w:val="18"/>
                <w:szCs w:val="18"/>
              </w:rPr>
            </w:pPr>
            <w:r>
              <w:rPr>
                <w:rFonts w:ascii="Trebuchet MS" w:hAnsi="Trebuchet MS"/>
                <w:sz w:val="18"/>
                <w:szCs w:val="18"/>
              </w:rPr>
              <w:t>-Deze afspraken worden regelmatig geactualiseerd</w:t>
            </w:r>
          </w:p>
        </w:tc>
        <w:tc>
          <w:tcPr>
            <w:tcW w:w="6141" w:type="dxa"/>
            <w:shd w:val="clear" w:color="auto" w:fill="D1F3F7"/>
          </w:tcPr>
          <w:p w:rsidR="00AE256E" w:rsidRDefault="00AE256E" w:rsidP="00E36CCB">
            <w:pPr>
              <w:rPr>
                <w:rFonts w:ascii="Trebuchet MS" w:hAnsi="Trebuchet MS"/>
                <w:sz w:val="18"/>
                <w:szCs w:val="18"/>
              </w:rPr>
            </w:pPr>
            <w:r>
              <w:rPr>
                <w:rFonts w:ascii="Trebuchet MS" w:hAnsi="Trebuchet MS"/>
                <w:sz w:val="18"/>
                <w:szCs w:val="18"/>
              </w:rPr>
              <w:t>Vanuit het samenwerkingsverband zijn de besturen hier in 20-21 op geattendeerd. (De verantwoordelijkheid ligt bij de schoolbesturen.)</w:t>
            </w:r>
          </w:p>
          <w:p w:rsidR="00AE256E" w:rsidRDefault="00282445" w:rsidP="00E36CCB">
            <w:pPr>
              <w:rPr>
                <w:rFonts w:ascii="Trebuchet MS" w:hAnsi="Trebuchet MS"/>
                <w:sz w:val="18"/>
                <w:szCs w:val="18"/>
              </w:rPr>
            </w:pPr>
            <w:r>
              <w:rPr>
                <w:rFonts w:ascii="Trebuchet MS" w:hAnsi="Trebuchet MS"/>
                <w:sz w:val="18"/>
                <w:szCs w:val="18"/>
              </w:rPr>
              <w:t>Bij Aves wordt het beleid op bestuursniveau geactualiseerd.</w:t>
            </w:r>
          </w:p>
          <w:p w:rsidR="00AE256E" w:rsidRDefault="00AE256E" w:rsidP="00E36CCB">
            <w:pPr>
              <w:rPr>
                <w:rFonts w:ascii="Trebuchet MS" w:hAnsi="Trebuchet MS"/>
                <w:sz w:val="20"/>
                <w:szCs w:val="20"/>
              </w:rPr>
            </w:pPr>
          </w:p>
        </w:tc>
      </w:tr>
    </w:tbl>
    <w:p w:rsidR="00A606A1" w:rsidRDefault="00A606A1"/>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6141"/>
      </w:tblGrid>
      <w:tr w:rsidR="005D6903" w:rsidRPr="00E13288" w:rsidTr="00B1694D">
        <w:tc>
          <w:tcPr>
            <w:tcW w:w="2117"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5D6903" w:rsidRPr="00E13288" w:rsidRDefault="005D6903"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6141" w:type="dxa"/>
            <w:shd w:val="clear" w:color="auto" w:fill="C7F25C"/>
          </w:tcPr>
          <w:p w:rsidR="005D6903" w:rsidRPr="00E13288" w:rsidRDefault="005D6903" w:rsidP="00A606A1">
            <w:pPr>
              <w:rPr>
                <w:rFonts w:ascii="Trebuchet MS" w:hAnsi="Trebuchet MS"/>
                <w:b/>
                <w:sz w:val="20"/>
                <w:szCs w:val="20"/>
              </w:rPr>
            </w:pPr>
            <w:r>
              <w:rPr>
                <w:rFonts w:ascii="Trebuchet MS" w:hAnsi="Trebuchet MS"/>
                <w:b/>
                <w:sz w:val="20"/>
                <w:szCs w:val="20"/>
              </w:rPr>
              <w:t>Evaluatie</w:t>
            </w:r>
          </w:p>
        </w:tc>
      </w:tr>
      <w:tr w:rsidR="00AE256E" w:rsidRPr="00E13288" w:rsidTr="00B1694D">
        <w:tc>
          <w:tcPr>
            <w:tcW w:w="2117" w:type="dxa"/>
            <w:shd w:val="clear" w:color="auto" w:fill="87E0E9"/>
          </w:tcPr>
          <w:p w:rsidR="00AE256E" w:rsidRPr="008C2948" w:rsidRDefault="00AE256E"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AE256E" w:rsidRPr="008C2948" w:rsidRDefault="00AE256E"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AE256E" w:rsidRPr="008C2948" w:rsidRDefault="00AE256E" w:rsidP="00643496">
            <w:pPr>
              <w:pStyle w:val="Lijstalinea"/>
              <w:numPr>
                <w:ilvl w:val="0"/>
                <w:numId w:val="1"/>
              </w:numPr>
              <w:rPr>
                <w:rFonts w:ascii="Trebuchet MS" w:hAnsi="Trebuchet MS"/>
                <w:sz w:val="18"/>
                <w:szCs w:val="18"/>
              </w:rPr>
            </w:pPr>
            <w:r w:rsidRPr="008C2948">
              <w:rPr>
                <w:rFonts w:ascii="Trebuchet MS" w:hAnsi="Trebuchet MS"/>
                <w:sz w:val="18"/>
                <w:szCs w:val="18"/>
              </w:rPr>
              <w:t>Leerkrachtvaar-digheden</w:t>
            </w:r>
          </w:p>
          <w:p w:rsidR="00AE256E" w:rsidRPr="008C2948" w:rsidRDefault="00AE256E" w:rsidP="00643496">
            <w:pPr>
              <w:pStyle w:val="Lijstalinea"/>
              <w:ind w:left="0"/>
              <w:rPr>
                <w:rFonts w:ascii="Trebuchet MS" w:hAnsi="Trebuchet MS"/>
                <w:b/>
                <w:sz w:val="18"/>
                <w:szCs w:val="18"/>
              </w:rPr>
            </w:pPr>
          </w:p>
        </w:tc>
        <w:tc>
          <w:tcPr>
            <w:tcW w:w="2273" w:type="dxa"/>
            <w:shd w:val="clear" w:color="auto" w:fill="D1F3F7"/>
          </w:tcPr>
          <w:p w:rsidR="00AE256E" w:rsidRDefault="00AE256E" w:rsidP="00643496">
            <w:pPr>
              <w:rPr>
                <w:rFonts w:ascii="Trebuchet MS" w:hAnsi="Trebuchet MS"/>
                <w:sz w:val="18"/>
                <w:szCs w:val="18"/>
              </w:rPr>
            </w:pPr>
            <w:r w:rsidRPr="00BC0551">
              <w:rPr>
                <w:rFonts w:ascii="Trebuchet MS" w:hAnsi="Trebuchet MS"/>
                <w:sz w:val="18"/>
                <w:szCs w:val="18"/>
              </w:rPr>
              <w:t xml:space="preserve">De afgelopen is </w:t>
            </w:r>
            <w:r>
              <w:rPr>
                <w:rFonts w:ascii="Trebuchet MS" w:hAnsi="Trebuchet MS"/>
                <w:sz w:val="18"/>
                <w:szCs w:val="18"/>
              </w:rPr>
              <w:t>al veel aandacht besteed aan scholing; het blijft echter nodig hier aandacht aan te blijven besteden.</w:t>
            </w:r>
          </w:p>
          <w:p w:rsidR="00AE256E" w:rsidRPr="00BC0551" w:rsidRDefault="00AE256E" w:rsidP="00643496">
            <w:pPr>
              <w:rPr>
                <w:rFonts w:ascii="Trebuchet MS" w:hAnsi="Trebuchet MS"/>
                <w:sz w:val="18"/>
                <w:szCs w:val="18"/>
              </w:rPr>
            </w:pPr>
          </w:p>
        </w:tc>
        <w:tc>
          <w:tcPr>
            <w:tcW w:w="2366" w:type="dxa"/>
            <w:shd w:val="clear" w:color="auto" w:fill="D1F3F7"/>
          </w:tcPr>
          <w:p w:rsidR="00AE256E" w:rsidRDefault="00AE256E" w:rsidP="00643496">
            <w:pPr>
              <w:rPr>
                <w:rFonts w:ascii="Trebuchet MS" w:hAnsi="Trebuchet MS"/>
                <w:sz w:val="18"/>
                <w:szCs w:val="18"/>
              </w:rPr>
            </w:pPr>
            <w:r>
              <w:rPr>
                <w:rFonts w:ascii="Trebuchet MS" w:hAnsi="Trebuchet MS"/>
                <w:sz w:val="18"/>
                <w:szCs w:val="18"/>
              </w:rPr>
              <w:t>-Iedere leerkracht beschikt over basiskennis over het onderwijs aan hoogbegaafde leerlingen.</w:t>
            </w:r>
          </w:p>
          <w:p w:rsidR="00AE256E" w:rsidRPr="0008604A" w:rsidRDefault="00AE256E" w:rsidP="00643496">
            <w:pPr>
              <w:rPr>
                <w:rFonts w:ascii="Trebuchet MS" w:hAnsi="Trebuchet MS"/>
                <w:sz w:val="18"/>
                <w:szCs w:val="18"/>
              </w:rPr>
            </w:pPr>
            <w:r>
              <w:rPr>
                <w:rFonts w:ascii="Trebuchet MS" w:hAnsi="Trebuchet MS"/>
                <w:sz w:val="18"/>
                <w:szCs w:val="18"/>
              </w:rPr>
              <w:t>-In ieder team is verdiepte expertise rond het aanbod aan hoogbegaafde leerlingen beschikbaar.</w:t>
            </w:r>
          </w:p>
        </w:tc>
        <w:tc>
          <w:tcPr>
            <w:tcW w:w="6141" w:type="dxa"/>
            <w:shd w:val="clear" w:color="auto" w:fill="D1F3F7"/>
          </w:tcPr>
          <w:p w:rsidR="00AE256E" w:rsidRDefault="00AE256E" w:rsidP="00643496">
            <w:pPr>
              <w:rPr>
                <w:rFonts w:ascii="Trebuchet MS" w:hAnsi="Trebuchet MS"/>
                <w:sz w:val="18"/>
                <w:szCs w:val="18"/>
              </w:rPr>
            </w:pPr>
            <w:r>
              <w:rPr>
                <w:rFonts w:ascii="Trebuchet MS" w:hAnsi="Trebuchet MS"/>
                <w:sz w:val="18"/>
                <w:szCs w:val="18"/>
              </w:rPr>
              <w:t>- De basiscursus hoogbegaafdheid is in 20-21 door 18 personen gevolgd.</w:t>
            </w:r>
          </w:p>
          <w:p w:rsidR="00AE256E" w:rsidRDefault="00AE256E" w:rsidP="00643496">
            <w:pPr>
              <w:rPr>
                <w:rFonts w:ascii="Trebuchet MS" w:hAnsi="Trebuchet MS"/>
                <w:sz w:val="18"/>
                <w:szCs w:val="18"/>
              </w:rPr>
            </w:pPr>
            <w:r>
              <w:rPr>
                <w:rFonts w:ascii="Trebuchet MS" w:hAnsi="Trebuchet MS"/>
                <w:sz w:val="18"/>
                <w:szCs w:val="18"/>
              </w:rPr>
              <w:t xml:space="preserve">- </w:t>
            </w:r>
            <w:r w:rsidR="00282445">
              <w:rPr>
                <w:rFonts w:ascii="Trebuchet MS" w:hAnsi="Trebuchet MS"/>
                <w:sz w:val="18"/>
                <w:szCs w:val="18"/>
              </w:rPr>
              <w:t>De</w:t>
            </w:r>
            <w:r>
              <w:rPr>
                <w:rFonts w:ascii="Trebuchet MS" w:hAnsi="Trebuchet MS"/>
                <w:sz w:val="18"/>
                <w:szCs w:val="18"/>
              </w:rPr>
              <w:t xml:space="preserve"> cursus ‘dubbel bijzonder’ </w:t>
            </w:r>
            <w:r w:rsidR="00282445">
              <w:rPr>
                <w:rFonts w:ascii="Trebuchet MS" w:hAnsi="Trebuchet MS"/>
                <w:sz w:val="18"/>
                <w:szCs w:val="18"/>
              </w:rPr>
              <w:t>is aangeboden, maar niet doorgega</w:t>
            </w:r>
            <w:r w:rsidR="00601707">
              <w:rPr>
                <w:rFonts w:ascii="Trebuchet MS" w:hAnsi="Trebuchet MS"/>
                <w:sz w:val="18"/>
                <w:szCs w:val="18"/>
              </w:rPr>
              <w:t>a</w:t>
            </w:r>
            <w:r w:rsidR="00282445">
              <w:rPr>
                <w:rFonts w:ascii="Trebuchet MS" w:hAnsi="Trebuchet MS"/>
                <w:sz w:val="18"/>
                <w:szCs w:val="18"/>
              </w:rPr>
              <w:t>n in verband met Corona.</w:t>
            </w:r>
          </w:p>
          <w:p w:rsidR="00AE256E" w:rsidRDefault="00AE256E" w:rsidP="00643496">
            <w:pPr>
              <w:rPr>
                <w:rFonts w:ascii="Trebuchet MS" w:hAnsi="Trebuchet MS"/>
                <w:sz w:val="20"/>
                <w:szCs w:val="20"/>
              </w:rPr>
            </w:pPr>
          </w:p>
        </w:tc>
      </w:tr>
      <w:tr w:rsidR="00AE256E" w:rsidRPr="00E13288" w:rsidTr="00B1694D">
        <w:tc>
          <w:tcPr>
            <w:tcW w:w="2117" w:type="dxa"/>
            <w:shd w:val="clear" w:color="auto" w:fill="87E0E9"/>
          </w:tcPr>
          <w:p w:rsidR="00AE256E" w:rsidRPr="008C2948" w:rsidRDefault="00AE256E"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AE256E" w:rsidRPr="008C2948" w:rsidRDefault="00AE256E"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AE256E" w:rsidRPr="008C2948" w:rsidRDefault="00AE256E" w:rsidP="00643496">
            <w:pPr>
              <w:pStyle w:val="Lijstalinea"/>
              <w:numPr>
                <w:ilvl w:val="0"/>
                <w:numId w:val="1"/>
              </w:numPr>
              <w:rPr>
                <w:rFonts w:ascii="Trebuchet MS" w:hAnsi="Trebuchet MS"/>
                <w:sz w:val="18"/>
                <w:szCs w:val="18"/>
              </w:rPr>
            </w:pPr>
            <w:r w:rsidRPr="008C2948">
              <w:rPr>
                <w:rFonts w:ascii="Trebuchet MS" w:hAnsi="Trebuchet MS"/>
                <w:sz w:val="18"/>
                <w:szCs w:val="18"/>
              </w:rPr>
              <w:t>Hoogbegaafd-heidscoördinator</w:t>
            </w:r>
          </w:p>
          <w:p w:rsidR="00AE256E" w:rsidRPr="008C2948" w:rsidRDefault="00AE256E" w:rsidP="00643496">
            <w:pPr>
              <w:pStyle w:val="Lijstalinea"/>
              <w:ind w:left="0"/>
              <w:rPr>
                <w:rFonts w:ascii="Trebuchet MS" w:hAnsi="Trebuchet MS"/>
                <w:b/>
                <w:sz w:val="18"/>
                <w:szCs w:val="18"/>
              </w:rPr>
            </w:pPr>
          </w:p>
        </w:tc>
        <w:tc>
          <w:tcPr>
            <w:tcW w:w="2273" w:type="dxa"/>
            <w:shd w:val="clear" w:color="auto" w:fill="D1F3F7"/>
          </w:tcPr>
          <w:p w:rsidR="00AE256E" w:rsidRPr="00BC0551" w:rsidRDefault="00AE256E" w:rsidP="00643496">
            <w:pPr>
              <w:rPr>
                <w:rFonts w:ascii="Trebuchet MS" w:hAnsi="Trebuchet MS"/>
                <w:sz w:val="18"/>
                <w:szCs w:val="18"/>
              </w:rPr>
            </w:pPr>
            <w:r w:rsidRPr="00E12577">
              <w:rPr>
                <w:rFonts w:ascii="Trebuchet MS" w:hAnsi="Trebuchet MS"/>
                <w:sz w:val="18"/>
                <w:szCs w:val="18"/>
              </w:rPr>
              <w:t>Op de meeste scholen is een hoogbegaafdheids-coördinator. Niet overal is duidelijk wat er van de coördinator wordt verwacht.</w:t>
            </w:r>
          </w:p>
        </w:tc>
        <w:tc>
          <w:tcPr>
            <w:tcW w:w="2366" w:type="dxa"/>
            <w:shd w:val="clear" w:color="auto" w:fill="D1F3F7"/>
          </w:tcPr>
          <w:p w:rsidR="00AE256E" w:rsidRDefault="00AE256E" w:rsidP="00643496">
            <w:pPr>
              <w:rPr>
                <w:rFonts w:ascii="Trebuchet MS" w:hAnsi="Trebuchet MS"/>
                <w:sz w:val="18"/>
                <w:szCs w:val="18"/>
              </w:rPr>
            </w:pPr>
            <w:r>
              <w:rPr>
                <w:rFonts w:ascii="Trebuchet MS" w:hAnsi="Trebuchet MS"/>
                <w:sz w:val="18"/>
                <w:szCs w:val="18"/>
              </w:rPr>
              <w:t>-</w:t>
            </w:r>
            <w:r w:rsidRPr="008B19C4">
              <w:rPr>
                <w:rFonts w:ascii="Trebuchet MS" w:hAnsi="Trebuchet MS"/>
                <w:sz w:val="18"/>
                <w:szCs w:val="18"/>
              </w:rPr>
              <w:t>Op iedere basisschool is  e</w:t>
            </w:r>
            <w:r>
              <w:rPr>
                <w:rFonts w:ascii="Trebuchet MS" w:hAnsi="Trebuchet MS"/>
                <w:sz w:val="18"/>
                <w:szCs w:val="18"/>
              </w:rPr>
              <w:t>en hoog</w:t>
            </w:r>
            <w:r w:rsidRPr="008B19C4">
              <w:rPr>
                <w:rFonts w:ascii="Trebuchet MS" w:hAnsi="Trebuchet MS"/>
                <w:sz w:val="18"/>
                <w:szCs w:val="18"/>
              </w:rPr>
              <w:t>begaafdheids</w:t>
            </w:r>
            <w:r>
              <w:rPr>
                <w:rFonts w:ascii="Trebuchet MS" w:hAnsi="Trebuchet MS"/>
                <w:sz w:val="18"/>
                <w:szCs w:val="18"/>
              </w:rPr>
              <w:t>-</w:t>
            </w:r>
            <w:r w:rsidRPr="008B19C4">
              <w:rPr>
                <w:rFonts w:ascii="Trebuchet MS" w:hAnsi="Trebuchet MS"/>
                <w:sz w:val="18"/>
                <w:szCs w:val="18"/>
              </w:rPr>
              <w:t>coördinator.</w:t>
            </w:r>
          </w:p>
          <w:p w:rsidR="00AE256E" w:rsidRPr="008B19C4" w:rsidRDefault="00AE256E" w:rsidP="00643496">
            <w:pPr>
              <w:rPr>
                <w:rFonts w:ascii="Trebuchet MS" w:hAnsi="Trebuchet MS"/>
                <w:sz w:val="18"/>
                <w:szCs w:val="18"/>
              </w:rPr>
            </w:pPr>
          </w:p>
          <w:p w:rsidR="00AE256E" w:rsidRPr="008B19C4" w:rsidRDefault="00AE256E" w:rsidP="00643496">
            <w:pPr>
              <w:rPr>
                <w:rFonts w:ascii="Trebuchet MS" w:hAnsi="Trebuchet MS"/>
                <w:sz w:val="18"/>
                <w:szCs w:val="18"/>
              </w:rPr>
            </w:pPr>
            <w:r w:rsidRPr="008B19C4">
              <w:rPr>
                <w:rFonts w:ascii="Trebuchet MS" w:hAnsi="Trebuchet MS"/>
                <w:sz w:val="18"/>
                <w:szCs w:val="18"/>
              </w:rPr>
              <w:t>Rol, verantwoordelijkheid en taken zijn duidelijk omschreven.</w:t>
            </w:r>
          </w:p>
          <w:p w:rsidR="00AE256E" w:rsidRPr="00286E4B" w:rsidRDefault="00AE256E" w:rsidP="00643496">
            <w:pPr>
              <w:rPr>
                <w:rFonts w:ascii="Trebuchet MS" w:hAnsi="Trebuchet MS"/>
                <w:sz w:val="18"/>
                <w:szCs w:val="18"/>
                <w:highlight w:val="green"/>
              </w:rPr>
            </w:pPr>
          </w:p>
        </w:tc>
        <w:tc>
          <w:tcPr>
            <w:tcW w:w="6141" w:type="dxa"/>
            <w:shd w:val="clear" w:color="auto" w:fill="D1F3F7"/>
          </w:tcPr>
          <w:p w:rsidR="00AE256E" w:rsidRPr="005E66A5" w:rsidRDefault="005E66A5" w:rsidP="00643496">
            <w:pPr>
              <w:rPr>
                <w:rFonts w:ascii="Trebuchet MS" w:hAnsi="Trebuchet MS"/>
                <w:sz w:val="18"/>
                <w:szCs w:val="18"/>
              </w:rPr>
            </w:pPr>
            <w:r w:rsidRPr="005E66A5">
              <w:rPr>
                <w:rFonts w:ascii="Trebuchet MS" w:hAnsi="Trebuchet MS"/>
                <w:sz w:val="18"/>
                <w:szCs w:val="18"/>
              </w:rPr>
              <w:t>-Op alle scholen is een hoogbegaafdheidscoördinator. In 21-22 wordt door de schoolbesturen scholing aangeboden voor nieuwe hoogbegaafdheidscoördinatoren.</w:t>
            </w:r>
          </w:p>
          <w:p w:rsidR="00AE256E" w:rsidRPr="00AE256E" w:rsidRDefault="00AE256E" w:rsidP="00643496">
            <w:pPr>
              <w:rPr>
                <w:rFonts w:ascii="Trebuchet MS" w:hAnsi="Trebuchet MS"/>
                <w:sz w:val="18"/>
                <w:szCs w:val="18"/>
                <w:highlight w:val="green"/>
              </w:rPr>
            </w:pPr>
          </w:p>
          <w:p w:rsidR="00AE256E" w:rsidRPr="00AE256E" w:rsidRDefault="00282445" w:rsidP="00282445">
            <w:pPr>
              <w:rPr>
                <w:rFonts w:ascii="Trebuchet MS" w:hAnsi="Trebuchet MS"/>
                <w:sz w:val="20"/>
                <w:szCs w:val="20"/>
                <w:highlight w:val="green"/>
              </w:rPr>
            </w:pPr>
            <w:r>
              <w:rPr>
                <w:rFonts w:ascii="Trebuchet MS" w:hAnsi="Trebuchet MS"/>
                <w:sz w:val="18"/>
                <w:szCs w:val="18"/>
              </w:rPr>
              <w:t>Dit verschilt per school. Aves ziet het als een aandachtspunt voor de komende periode.</w:t>
            </w:r>
            <w:r w:rsidRPr="00282445">
              <w:rPr>
                <w:rFonts w:ascii="Trebuchet MS" w:hAnsi="Trebuchet MS"/>
                <w:sz w:val="18"/>
                <w:szCs w:val="18"/>
              </w:rPr>
              <w:t xml:space="preserve"> </w:t>
            </w:r>
          </w:p>
        </w:tc>
      </w:tr>
      <w:tr w:rsidR="00AE256E" w:rsidRPr="00E13288" w:rsidTr="00B1694D">
        <w:tc>
          <w:tcPr>
            <w:tcW w:w="2117" w:type="dxa"/>
            <w:shd w:val="clear" w:color="auto" w:fill="87E0E9"/>
          </w:tcPr>
          <w:p w:rsidR="00AE256E" w:rsidRPr="008C2948" w:rsidRDefault="00AE256E"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AE256E" w:rsidRPr="008C2948" w:rsidRDefault="00AE256E"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AE256E" w:rsidRPr="008C2948" w:rsidRDefault="00AE256E" w:rsidP="00643496">
            <w:pPr>
              <w:pStyle w:val="Lijstalinea"/>
              <w:numPr>
                <w:ilvl w:val="0"/>
                <w:numId w:val="1"/>
              </w:numPr>
              <w:rPr>
                <w:rFonts w:ascii="Trebuchet MS" w:hAnsi="Trebuchet MS"/>
                <w:sz w:val="18"/>
                <w:szCs w:val="18"/>
              </w:rPr>
            </w:pPr>
            <w:r w:rsidRPr="008C2948">
              <w:rPr>
                <w:rFonts w:ascii="Trebuchet MS" w:hAnsi="Trebuchet MS"/>
                <w:sz w:val="18"/>
                <w:szCs w:val="18"/>
              </w:rPr>
              <w:t>Afstemming aanbod bovenschoolse groep en basisschool</w:t>
            </w:r>
          </w:p>
          <w:p w:rsidR="00AE256E" w:rsidRPr="008C2948" w:rsidRDefault="00AE256E" w:rsidP="00643496">
            <w:pPr>
              <w:pStyle w:val="Lijstalinea"/>
              <w:ind w:left="0"/>
              <w:rPr>
                <w:rFonts w:ascii="Trebuchet MS" w:hAnsi="Trebuchet MS"/>
                <w:b/>
                <w:sz w:val="18"/>
                <w:szCs w:val="18"/>
              </w:rPr>
            </w:pPr>
          </w:p>
        </w:tc>
        <w:tc>
          <w:tcPr>
            <w:tcW w:w="2273" w:type="dxa"/>
            <w:shd w:val="clear" w:color="auto" w:fill="D1F3F7"/>
          </w:tcPr>
          <w:p w:rsidR="00AE256E" w:rsidRPr="00BC0551" w:rsidRDefault="00AE256E" w:rsidP="00643496">
            <w:pPr>
              <w:rPr>
                <w:rFonts w:ascii="Trebuchet MS" w:hAnsi="Trebuchet MS"/>
                <w:sz w:val="18"/>
                <w:szCs w:val="18"/>
              </w:rPr>
            </w:pPr>
            <w:r>
              <w:rPr>
                <w:rFonts w:ascii="Trebuchet MS" w:hAnsi="Trebuchet MS"/>
                <w:sz w:val="18"/>
                <w:szCs w:val="18"/>
              </w:rPr>
              <w:t>De indruk is dat de leerling tot nu toe weliswaar werk meekrijgt om te maken in de groep, maar dat er vaak nog te weinig sprake is van een samenhangend onderwijsaanbod gedurende de hele week.</w:t>
            </w:r>
          </w:p>
        </w:tc>
        <w:tc>
          <w:tcPr>
            <w:tcW w:w="2366" w:type="dxa"/>
            <w:shd w:val="clear" w:color="auto" w:fill="D1F3F7"/>
          </w:tcPr>
          <w:p w:rsidR="00AE256E" w:rsidRPr="0008604A" w:rsidRDefault="00AE256E" w:rsidP="00643496">
            <w:pPr>
              <w:rPr>
                <w:rFonts w:ascii="Trebuchet MS" w:hAnsi="Trebuchet MS"/>
                <w:sz w:val="18"/>
                <w:szCs w:val="18"/>
              </w:rPr>
            </w:pPr>
            <w:r w:rsidRPr="0008604A">
              <w:rPr>
                <w:rFonts w:ascii="Trebuchet MS" w:hAnsi="Trebuchet MS"/>
                <w:sz w:val="18"/>
                <w:szCs w:val="18"/>
              </w:rPr>
              <w:t>Bij iedere combi bovenschoolse groep en aanleverende basisscholen zijn er afspraken over de afstemming van het onderwijsaanbod</w:t>
            </w:r>
          </w:p>
        </w:tc>
        <w:tc>
          <w:tcPr>
            <w:tcW w:w="6141" w:type="dxa"/>
            <w:shd w:val="clear" w:color="auto" w:fill="D1F3F7"/>
          </w:tcPr>
          <w:p w:rsidR="00AE256E" w:rsidRPr="00001DF1" w:rsidRDefault="006322E1" w:rsidP="00001DF1">
            <w:pPr>
              <w:rPr>
                <w:rFonts w:ascii="Trebuchet MS" w:hAnsi="Trebuchet MS"/>
                <w:sz w:val="16"/>
                <w:szCs w:val="16"/>
              </w:rPr>
            </w:pPr>
            <w:r w:rsidRPr="00001DF1">
              <w:rPr>
                <w:rFonts w:ascii="Trebuchet MS" w:hAnsi="Trebuchet MS"/>
                <w:sz w:val="16"/>
                <w:szCs w:val="16"/>
              </w:rPr>
              <w:t xml:space="preserve">Hieronder de uitkomsten van de bevraging van de </w:t>
            </w:r>
            <w:r w:rsidRPr="00001DF1">
              <w:rPr>
                <w:rFonts w:ascii="Trebuchet MS" w:hAnsi="Trebuchet MS"/>
                <w:sz w:val="16"/>
                <w:szCs w:val="16"/>
                <w:u w:val="single"/>
              </w:rPr>
              <w:t>groepsleerkrachten die een of meer kinderen in een bovenschoolse verrijkingsgroep hebben</w:t>
            </w:r>
            <w:r w:rsidRPr="00001DF1">
              <w:rPr>
                <w:rFonts w:ascii="Trebuchet MS" w:hAnsi="Trebuchet MS"/>
                <w:sz w:val="16"/>
                <w:szCs w:val="16"/>
              </w:rPr>
              <w:t>.</w:t>
            </w:r>
          </w:p>
          <w:p w:rsidR="006322E1" w:rsidRPr="00001DF1" w:rsidRDefault="006322E1" w:rsidP="00001DF1">
            <w:pPr>
              <w:pStyle w:val="BasistekstAves"/>
              <w:spacing w:line="240" w:lineRule="auto"/>
              <w:rPr>
                <w:rFonts w:ascii="Trebuchet MS" w:hAnsi="Trebuchet MS"/>
                <w:color w:val="auto"/>
                <w:sz w:val="16"/>
                <w:szCs w:val="16"/>
              </w:rPr>
            </w:pPr>
            <w:r w:rsidRPr="00001DF1">
              <w:rPr>
                <w:rFonts w:ascii="Trebuchet MS" w:hAnsi="Trebuchet MS"/>
                <w:color w:val="auto"/>
                <w:sz w:val="16"/>
                <w:szCs w:val="16"/>
              </w:rPr>
              <w:t xml:space="preserve">Vrijwel alle leerkrachten scoren instemmend op de volgende uitspraken: </w:t>
            </w:r>
          </w:p>
          <w:p w:rsidR="006322E1" w:rsidRPr="00001DF1" w:rsidRDefault="006322E1" w:rsidP="00001DF1">
            <w:pPr>
              <w:pStyle w:val="BasistekstAves"/>
              <w:numPr>
                <w:ilvl w:val="0"/>
                <w:numId w:val="17"/>
              </w:numPr>
              <w:spacing w:line="240" w:lineRule="auto"/>
              <w:rPr>
                <w:rFonts w:ascii="Trebuchet MS" w:hAnsi="Trebuchet MS"/>
                <w:color w:val="auto"/>
                <w:sz w:val="16"/>
                <w:szCs w:val="16"/>
              </w:rPr>
            </w:pPr>
            <w:r w:rsidRPr="00001DF1">
              <w:rPr>
                <w:rFonts w:ascii="Trebuchet MS" w:hAnsi="Trebuchet MS"/>
                <w:color w:val="auto"/>
                <w:sz w:val="16"/>
                <w:szCs w:val="16"/>
              </w:rPr>
              <w:t>Het aanbod binnen de verrijkingsgroep sluit goed aan op wat de leerling nodig heeft</w:t>
            </w:r>
          </w:p>
          <w:p w:rsidR="006322E1" w:rsidRPr="00001DF1" w:rsidRDefault="006322E1" w:rsidP="00001DF1">
            <w:pPr>
              <w:pStyle w:val="BasistekstAves"/>
              <w:numPr>
                <w:ilvl w:val="0"/>
                <w:numId w:val="17"/>
              </w:numPr>
              <w:spacing w:line="240" w:lineRule="auto"/>
              <w:rPr>
                <w:rFonts w:ascii="Trebuchet MS" w:hAnsi="Trebuchet MS"/>
                <w:color w:val="auto"/>
                <w:sz w:val="16"/>
                <w:szCs w:val="16"/>
              </w:rPr>
            </w:pPr>
            <w:r w:rsidRPr="00001DF1">
              <w:rPr>
                <w:rFonts w:ascii="Trebuchet MS" w:hAnsi="Trebuchet MS"/>
                <w:color w:val="auto"/>
                <w:sz w:val="16"/>
                <w:szCs w:val="16"/>
              </w:rPr>
              <w:t>De verrijkingsgroep heeft meerwaarde voor mijn leerling(en).</w:t>
            </w:r>
          </w:p>
          <w:p w:rsidR="006322E1" w:rsidRPr="00001DF1" w:rsidRDefault="006322E1" w:rsidP="00001DF1">
            <w:pPr>
              <w:pStyle w:val="BasistekstAves"/>
              <w:numPr>
                <w:ilvl w:val="0"/>
                <w:numId w:val="17"/>
              </w:numPr>
              <w:spacing w:line="240" w:lineRule="auto"/>
              <w:rPr>
                <w:rFonts w:ascii="Trebuchet MS" w:hAnsi="Trebuchet MS"/>
                <w:color w:val="auto"/>
                <w:sz w:val="16"/>
                <w:szCs w:val="16"/>
              </w:rPr>
            </w:pPr>
            <w:r w:rsidRPr="00001DF1">
              <w:rPr>
                <w:rFonts w:ascii="Trebuchet MS" w:hAnsi="Trebuchet MS"/>
                <w:color w:val="auto"/>
                <w:sz w:val="16"/>
                <w:szCs w:val="16"/>
              </w:rPr>
              <w:t>Ik ben tevreden over de communicatie met de leerkracht van de verrijkingsgroep</w:t>
            </w:r>
          </w:p>
          <w:p w:rsidR="006322E1" w:rsidRPr="00001DF1" w:rsidRDefault="006322E1" w:rsidP="00001DF1">
            <w:pPr>
              <w:pStyle w:val="BasistekstAves"/>
              <w:spacing w:line="240" w:lineRule="auto"/>
              <w:rPr>
                <w:rFonts w:ascii="Trebuchet MS" w:hAnsi="Trebuchet MS"/>
                <w:color w:val="auto"/>
                <w:sz w:val="16"/>
                <w:szCs w:val="16"/>
              </w:rPr>
            </w:pPr>
            <w:r w:rsidRPr="00001DF1">
              <w:rPr>
                <w:rFonts w:ascii="Trebuchet MS" w:hAnsi="Trebuchet MS"/>
                <w:color w:val="auto"/>
                <w:sz w:val="16"/>
                <w:szCs w:val="16"/>
              </w:rPr>
              <w:t xml:space="preserve">Het overgrote deel van de leerkrachten </w:t>
            </w:r>
            <w:r w:rsidR="00930CF2" w:rsidRPr="00001DF1">
              <w:rPr>
                <w:rFonts w:ascii="Trebuchet MS" w:hAnsi="Trebuchet MS"/>
                <w:color w:val="auto"/>
                <w:sz w:val="16"/>
                <w:szCs w:val="16"/>
              </w:rPr>
              <w:t xml:space="preserve">(Aves) </w:t>
            </w:r>
            <w:r w:rsidRPr="00001DF1">
              <w:rPr>
                <w:rFonts w:ascii="Trebuchet MS" w:hAnsi="Trebuchet MS"/>
                <w:color w:val="auto"/>
                <w:sz w:val="16"/>
                <w:szCs w:val="16"/>
              </w:rPr>
              <w:t>vindt dat de opdrachten die meekomen uit de verrijkingsgroep zelfstandig zijn te maken door de leerlingen en is tevens van mening dat het lukt om de leerlingen voldoende tijd te geven voor het werk vanuit de verrijkingsgroep.</w:t>
            </w:r>
          </w:p>
          <w:p w:rsidR="00930CF2" w:rsidRPr="00001DF1" w:rsidRDefault="00930CF2" w:rsidP="00001DF1">
            <w:pPr>
              <w:pStyle w:val="BasistekstAves"/>
              <w:spacing w:line="240" w:lineRule="auto"/>
              <w:rPr>
                <w:rFonts w:ascii="Trebuchet MS" w:hAnsi="Trebuchet MS"/>
                <w:color w:val="auto"/>
                <w:sz w:val="16"/>
                <w:szCs w:val="16"/>
              </w:rPr>
            </w:pPr>
            <w:r w:rsidRPr="00001DF1">
              <w:rPr>
                <w:rFonts w:ascii="Trebuchet MS" w:hAnsi="Trebuchet MS"/>
                <w:color w:val="auto"/>
                <w:sz w:val="16"/>
                <w:szCs w:val="16"/>
              </w:rPr>
              <w:t xml:space="preserve">De </w:t>
            </w:r>
            <w:r w:rsidRPr="00001DF1">
              <w:rPr>
                <w:rFonts w:ascii="Trebuchet MS" w:hAnsi="Trebuchet MS"/>
                <w:color w:val="auto"/>
                <w:sz w:val="16"/>
                <w:szCs w:val="16"/>
                <w:u w:val="single"/>
              </w:rPr>
              <w:t>leerkrachten verrijkingsgroepen</w:t>
            </w:r>
            <w:r w:rsidRPr="00001DF1">
              <w:rPr>
                <w:rFonts w:ascii="Trebuchet MS" w:hAnsi="Trebuchet MS"/>
                <w:color w:val="auto"/>
                <w:sz w:val="16"/>
                <w:szCs w:val="16"/>
              </w:rPr>
              <w:t xml:space="preserve"> </w:t>
            </w:r>
          </w:p>
          <w:p w:rsidR="00930CF2" w:rsidRPr="00001DF1" w:rsidRDefault="00930CF2" w:rsidP="00001DF1">
            <w:pPr>
              <w:pStyle w:val="BasistekstAves"/>
              <w:spacing w:line="240" w:lineRule="auto"/>
              <w:rPr>
                <w:rFonts w:ascii="Trebuchet MS" w:hAnsi="Trebuchet MS"/>
                <w:color w:val="auto"/>
                <w:sz w:val="16"/>
                <w:szCs w:val="16"/>
              </w:rPr>
            </w:pPr>
            <w:r w:rsidRPr="00001DF1">
              <w:rPr>
                <w:rFonts w:ascii="Trebuchet MS" w:hAnsi="Trebuchet MS"/>
                <w:color w:val="auto"/>
                <w:sz w:val="16"/>
                <w:szCs w:val="16"/>
              </w:rPr>
              <w:t>- zijn positief over de interesse van de groepsleerkracht voor het werk van de leerling en vinden dat de school actief werk maakt van de begeleidingsadviezen vanuit de verrijkingsgroep.</w:t>
            </w:r>
          </w:p>
          <w:p w:rsidR="00930CF2" w:rsidRPr="00001DF1" w:rsidRDefault="00930CF2" w:rsidP="00001DF1">
            <w:pPr>
              <w:pStyle w:val="BasistekstAves"/>
              <w:spacing w:line="240" w:lineRule="auto"/>
              <w:rPr>
                <w:rFonts w:ascii="Trebuchet MS" w:hAnsi="Trebuchet MS"/>
                <w:color w:val="auto"/>
                <w:sz w:val="16"/>
                <w:szCs w:val="16"/>
              </w:rPr>
            </w:pPr>
            <w:r w:rsidRPr="00001DF1">
              <w:rPr>
                <w:rFonts w:ascii="Trebuchet MS" w:hAnsi="Trebuchet MS"/>
                <w:color w:val="auto"/>
                <w:sz w:val="16"/>
                <w:szCs w:val="16"/>
              </w:rPr>
              <w:t xml:space="preserve">-zijn minder positief over </w:t>
            </w:r>
          </w:p>
          <w:p w:rsidR="00930CF2" w:rsidRPr="00001DF1" w:rsidRDefault="00930CF2" w:rsidP="00001DF1">
            <w:pPr>
              <w:pStyle w:val="BasistekstAves"/>
              <w:numPr>
                <w:ilvl w:val="0"/>
                <w:numId w:val="18"/>
              </w:numPr>
              <w:spacing w:line="240" w:lineRule="auto"/>
              <w:rPr>
                <w:rFonts w:ascii="Trebuchet MS" w:hAnsi="Trebuchet MS"/>
                <w:color w:val="auto"/>
                <w:sz w:val="16"/>
                <w:szCs w:val="16"/>
              </w:rPr>
            </w:pPr>
            <w:r w:rsidRPr="00001DF1">
              <w:rPr>
                <w:rFonts w:ascii="Trebuchet MS" w:hAnsi="Trebuchet MS"/>
                <w:color w:val="auto"/>
                <w:sz w:val="16"/>
                <w:szCs w:val="16"/>
              </w:rPr>
              <w:t xml:space="preserve">de betrokkenheid van de groepsleerkracht bij de verrijkingsgroep, </w:t>
            </w:r>
          </w:p>
          <w:p w:rsidR="00930CF2" w:rsidRPr="00001DF1" w:rsidRDefault="00930CF2" w:rsidP="00001DF1">
            <w:pPr>
              <w:pStyle w:val="BasistekstAves"/>
              <w:numPr>
                <w:ilvl w:val="0"/>
                <w:numId w:val="18"/>
              </w:numPr>
              <w:spacing w:line="240" w:lineRule="auto"/>
              <w:rPr>
                <w:rFonts w:ascii="Trebuchet MS" w:hAnsi="Trebuchet MS"/>
                <w:color w:val="auto"/>
                <w:sz w:val="16"/>
                <w:szCs w:val="16"/>
              </w:rPr>
            </w:pPr>
            <w:r w:rsidRPr="00001DF1">
              <w:rPr>
                <w:rFonts w:ascii="Trebuchet MS" w:hAnsi="Trebuchet MS"/>
                <w:color w:val="auto"/>
                <w:sz w:val="16"/>
                <w:szCs w:val="16"/>
              </w:rPr>
              <w:t>de tijd die de leerling op de basisschool krijgt om aan werk uit de verrijkingsgroep te werken</w:t>
            </w:r>
          </w:p>
          <w:p w:rsidR="00AE256E" w:rsidRPr="00001DF1" w:rsidRDefault="00930CF2" w:rsidP="00001DF1">
            <w:pPr>
              <w:pStyle w:val="BasistekstAves"/>
              <w:numPr>
                <w:ilvl w:val="0"/>
                <w:numId w:val="18"/>
              </w:numPr>
              <w:spacing w:line="240" w:lineRule="auto"/>
              <w:rPr>
                <w:rFonts w:ascii="Trebuchet MS" w:hAnsi="Trebuchet MS"/>
                <w:color w:val="auto"/>
                <w:sz w:val="16"/>
                <w:szCs w:val="16"/>
              </w:rPr>
            </w:pPr>
            <w:r w:rsidRPr="00001DF1">
              <w:rPr>
                <w:rFonts w:ascii="Trebuchet MS" w:hAnsi="Trebuchet MS"/>
                <w:color w:val="auto"/>
                <w:sz w:val="16"/>
                <w:szCs w:val="16"/>
              </w:rPr>
              <w:t>de  communicatie met de groepsleerkrachten</w:t>
            </w:r>
          </w:p>
        </w:tc>
      </w:tr>
    </w:tbl>
    <w:p w:rsidR="00001DF1" w:rsidRDefault="00001DF1"/>
    <w:p w:rsidR="00001DF1" w:rsidRDefault="00001DF1"/>
    <w:tbl>
      <w:tblPr>
        <w:tblStyle w:val="Tabelraster"/>
        <w:tblW w:w="0" w:type="auto"/>
        <w:tblLayout w:type="fixed"/>
        <w:tblLook w:val="04A0" w:firstRow="1" w:lastRow="0" w:firstColumn="1" w:lastColumn="0" w:noHBand="0" w:noVBand="1"/>
      </w:tblPr>
      <w:tblGrid>
        <w:gridCol w:w="2117"/>
        <w:gridCol w:w="2273"/>
        <w:gridCol w:w="2366"/>
        <w:gridCol w:w="6141"/>
      </w:tblGrid>
      <w:tr w:rsidR="00001DF1" w:rsidRPr="00E13288" w:rsidTr="00001DF1">
        <w:tc>
          <w:tcPr>
            <w:tcW w:w="2117" w:type="dxa"/>
            <w:shd w:val="clear" w:color="auto" w:fill="C7F25C"/>
          </w:tcPr>
          <w:p w:rsidR="00001DF1" w:rsidRPr="00E13288" w:rsidRDefault="00001DF1" w:rsidP="00001DF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001DF1" w:rsidRPr="00E13288" w:rsidRDefault="00001DF1" w:rsidP="00001DF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001DF1" w:rsidRPr="00E13288" w:rsidRDefault="00001DF1" w:rsidP="00001DF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6141" w:type="dxa"/>
            <w:shd w:val="clear" w:color="auto" w:fill="C7F25C"/>
          </w:tcPr>
          <w:p w:rsidR="00001DF1" w:rsidRPr="00E13288" w:rsidRDefault="00001DF1" w:rsidP="00001DF1">
            <w:pPr>
              <w:rPr>
                <w:rFonts w:ascii="Trebuchet MS" w:hAnsi="Trebuchet MS"/>
                <w:b/>
                <w:sz w:val="20"/>
                <w:szCs w:val="20"/>
              </w:rPr>
            </w:pPr>
            <w:r>
              <w:rPr>
                <w:rFonts w:ascii="Trebuchet MS" w:hAnsi="Trebuchet MS"/>
                <w:b/>
                <w:sz w:val="20"/>
                <w:szCs w:val="20"/>
              </w:rPr>
              <w:t>Evaluatie</w:t>
            </w:r>
          </w:p>
        </w:tc>
      </w:tr>
      <w:tr w:rsidR="00AE256E" w:rsidRPr="00E13288" w:rsidTr="00B1694D">
        <w:tc>
          <w:tcPr>
            <w:tcW w:w="2117" w:type="dxa"/>
            <w:shd w:val="clear" w:color="auto" w:fill="87E0E9"/>
          </w:tcPr>
          <w:p w:rsidR="00AE256E" w:rsidRPr="008C2948" w:rsidRDefault="00AE256E"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AE256E" w:rsidRPr="008C2948" w:rsidRDefault="00AE256E"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AE256E" w:rsidRPr="008C2948" w:rsidRDefault="00AE256E" w:rsidP="00643496">
            <w:pPr>
              <w:pStyle w:val="Lijstalinea"/>
              <w:numPr>
                <w:ilvl w:val="0"/>
                <w:numId w:val="1"/>
              </w:numPr>
              <w:rPr>
                <w:rFonts w:ascii="Trebuchet MS" w:hAnsi="Trebuchet MS"/>
                <w:b/>
                <w:sz w:val="18"/>
                <w:szCs w:val="18"/>
              </w:rPr>
            </w:pPr>
            <w:r w:rsidRPr="008C2948">
              <w:rPr>
                <w:rFonts w:ascii="Trebuchet MS" w:hAnsi="Trebuchet MS"/>
                <w:sz w:val="18"/>
                <w:szCs w:val="18"/>
              </w:rPr>
              <w:t>Externe specialist beschikbaar</w:t>
            </w:r>
          </w:p>
          <w:p w:rsidR="00AE256E" w:rsidRPr="008C2948" w:rsidRDefault="00AE256E" w:rsidP="00643496">
            <w:pPr>
              <w:pStyle w:val="Lijstalinea"/>
              <w:ind w:left="0"/>
              <w:rPr>
                <w:rFonts w:ascii="Trebuchet MS" w:hAnsi="Trebuchet MS"/>
                <w:b/>
                <w:sz w:val="18"/>
                <w:szCs w:val="18"/>
              </w:rPr>
            </w:pPr>
          </w:p>
        </w:tc>
        <w:tc>
          <w:tcPr>
            <w:tcW w:w="2273" w:type="dxa"/>
            <w:shd w:val="clear" w:color="auto" w:fill="D1F3F7"/>
          </w:tcPr>
          <w:p w:rsidR="00AE256E" w:rsidRDefault="00AE256E" w:rsidP="00643496">
            <w:pPr>
              <w:rPr>
                <w:rFonts w:ascii="Trebuchet MS" w:hAnsi="Trebuchet MS"/>
                <w:sz w:val="18"/>
                <w:szCs w:val="18"/>
              </w:rPr>
            </w:pPr>
            <w:r>
              <w:rPr>
                <w:rFonts w:ascii="Trebuchet MS" w:hAnsi="Trebuchet MS"/>
                <w:sz w:val="18"/>
                <w:szCs w:val="18"/>
              </w:rPr>
              <w:t>Het verschilt per schoolbestuur in hoeverre een beroep gedaan kan worden op een specialist. De indruk is dat de specialist vooral wordt gevraagd voor individuele casuïstiek.</w:t>
            </w:r>
          </w:p>
          <w:p w:rsidR="00AE256E" w:rsidRPr="00661FBA" w:rsidRDefault="00AE256E" w:rsidP="00643496">
            <w:pPr>
              <w:rPr>
                <w:rFonts w:ascii="Trebuchet MS" w:hAnsi="Trebuchet MS"/>
                <w:sz w:val="18"/>
                <w:szCs w:val="18"/>
              </w:rPr>
            </w:pPr>
          </w:p>
        </w:tc>
        <w:tc>
          <w:tcPr>
            <w:tcW w:w="2366" w:type="dxa"/>
            <w:shd w:val="clear" w:color="auto" w:fill="D1F3F7"/>
          </w:tcPr>
          <w:p w:rsidR="00AE256E" w:rsidRDefault="00AE256E" w:rsidP="00643496">
            <w:pPr>
              <w:rPr>
                <w:rFonts w:ascii="Trebuchet MS" w:hAnsi="Trebuchet MS"/>
                <w:sz w:val="18"/>
                <w:szCs w:val="18"/>
              </w:rPr>
            </w:pPr>
            <w:r>
              <w:rPr>
                <w:rFonts w:ascii="Trebuchet MS" w:hAnsi="Trebuchet MS"/>
                <w:sz w:val="18"/>
                <w:szCs w:val="18"/>
              </w:rPr>
              <w:t>-</w:t>
            </w:r>
            <w:r w:rsidRPr="0008604A">
              <w:rPr>
                <w:rFonts w:ascii="Trebuchet MS" w:hAnsi="Trebuchet MS"/>
                <w:sz w:val="18"/>
                <w:szCs w:val="18"/>
              </w:rPr>
              <w:t>Iedere school kan een beroep doen op een specialist hoogbegaafd</w:t>
            </w:r>
            <w:r>
              <w:rPr>
                <w:rFonts w:ascii="Trebuchet MS" w:hAnsi="Trebuchet MS"/>
                <w:sz w:val="18"/>
                <w:szCs w:val="18"/>
              </w:rPr>
              <w:t>-</w:t>
            </w:r>
            <w:r w:rsidRPr="0008604A">
              <w:rPr>
                <w:rFonts w:ascii="Trebuchet MS" w:hAnsi="Trebuchet MS"/>
                <w:sz w:val="18"/>
                <w:szCs w:val="18"/>
              </w:rPr>
              <w:t>heid</w:t>
            </w:r>
            <w:r>
              <w:rPr>
                <w:rFonts w:ascii="Trebuchet MS" w:hAnsi="Trebuchet MS"/>
                <w:sz w:val="18"/>
                <w:szCs w:val="18"/>
              </w:rPr>
              <w:t>.</w:t>
            </w:r>
          </w:p>
          <w:p w:rsidR="00AE256E" w:rsidRPr="0008604A" w:rsidRDefault="00AE256E" w:rsidP="00661FBA">
            <w:pPr>
              <w:rPr>
                <w:rFonts w:ascii="Trebuchet MS" w:hAnsi="Trebuchet MS"/>
                <w:sz w:val="18"/>
                <w:szCs w:val="18"/>
              </w:rPr>
            </w:pPr>
            <w:r>
              <w:rPr>
                <w:rFonts w:ascii="Trebuchet MS" w:hAnsi="Trebuchet MS"/>
                <w:sz w:val="18"/>
                <w:szCs w:val="18"/>
              </w:rPr>
              <w:t>-Iedere school weet voor welke type vragen de specialist benaderd kan worden.</w:t>
            </w:r>
          </w:p>
        </w:tc>
        <w:tc>
          <w:tcPr>
            <w:tcW w:w="6141" w:type="dxa"/>
            <w:shd w:val="clear" w:color="auto" w:fill="D1F3F7"/>
          </w:tcPr>
          <w:p w:rsidR="00AE256E" w:rsidRPr="005E66A5" w:rsidRDefault="00AE256E" w:rsidP="0092181E">
            <w:pPr>
              <w:rPr>
                <w:rFonts w:ascii="Trebuchet MS" w:hAnsi="Trebuchet MS"/>
                <w:sz w:val="18"/>
                <w:szCs w:val="18"/>
              </w:rPr>
            </w:pPr>
            <w:r w:rsidRPr="005E66A5">
              <w:rPr>
                <w:rFonts w:ascii="Trebuchet MS" w:hAnsi="Trebuchet MS"/>
                <w:sz w:val="18"/>
                <w:szCs w:val="18"/>
              </w:rPr>
              <w:t xml:space="preserve">-Ieder schoolbestuur voorziet hierin. </w:t>
            </w:r>
          </w:p>
          <w:p w:rsidR="00AE256E" w:rsidRPr="005E66A5" w:rsidRDefault="00AE256E" w:rsidP="0092181E">
            <w:pPr>
              <w:rPr>
                <w:rFonts w:ascii="Trebuchet MS" w:hAnsi="Trebuchet MS"/>
                <w:sz w:val="18"/>
                <w:szCs w:val="18"/>
              </w:rPr>
            </w:pPr>
            <w:r w:rsidRPr="005E66A5">
              <w:rPr>
                <w:rFonts w:ascii="Trebuchet MS" w:hAnsi="Trebuchet MS"/>
                <w:sz w:val="18"/>
                <w:szCs w:val="18"/>
              </w:rPr>
              <w:t xml:space="preserve">-Vanuit de subsidie Hoogbegaafdheid </w:t>
            </w:r>
            <w:r w:rsidR="005E66A5" w:rsidRPr="005E66A5">
              <w:rPr>
                <w:rFonts w:ascii="Trebuchet MS" w:hAnsi="Trebuchet MS"/>
                <w:sz w:val="18"/>
                <w:szCs w:val="18"/>
              </w:rPr>
              <w:t>volgen twee personen het eerste jaar van de de RITHA-opleiding tot specialist hoogbegaafdheid. De twee andere hoogbegaafdheidsspecialisten zijn bezig met de afronding van dezelfde opleiding.</w:t>
            </w:r>
          </w:p>
          <w:p w:rsidR="00AE256E" w:rsidRPr="00AE256E" w:rsidRDefault="00AE256E" w:rsidP="000F6356">
            <w:pPr>
              <w:rPr>
                <w:rFonts w:ascii="Trebuchet MS" w:hAnsi="Trebuchet MS"/>
                <w:sz w:val="18"/>
                <w:szCs w:val="18"/>
                <w:highlight w:val="green"/>
              </w:rPr>
            </w:pPr>
          </w:p>
          <w:p w:rsidR="00AE256E" w:rsidRPr="00AE256E" w:rsidRDefault="00AE256E" w:rsidP="00643496">
            <w:pPr>
              <w:rPr>
                <w:rFonts w:ascii="Trebuchet MS" w:hAnsi="Trebuchet MS"/>
                <w:sz w:val="20"/>
                <w:szCs w:val="20"/>
                <w:highlight w:val="green"/>
              </w:rPr>
            </w:pPr>
          </w:p>
        </w:tc>
      </w:tr>
      <w:tr w:rsidR="00AE256E" w:rsidRPr="00E13288" w:rsidTr="00B1694D">
        <w:tc>
          <w:tcPr>
            <w:tcW w:w="2117" w:type="dxa"/>
            <w:shd w:val="clear" w:color="auto" w:fill="87E0E9"/>
          </w:tcPr>
          <w:p w:rsidR="00AE256E" w:rsidRPr="008C2948" w:rsidRDefault="00AE256E"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AE256E" w:rsidRPr="008C2948" w:rsidRDefault="00AE256E"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AE256E" w:rsidRPr="008C2948" w:rsidRDefault="00AE256E" w:rsidP="00643496">
            <w:pPr>
              <w:pStyle w:val="Lijstalinea"/>
              <w:numPr>
                <w:ilvl w:val="0"/>
                <w:numId w:val="1"/>
              </w:numPr>
              <w:rPr>
                <w:rFonts w:ascii="Trebuchet MS" w:hAnsi="Trebuchet MS"/>
                <w:sz w:val="18"/>
                <w:szCs w:val="18"/>
              </w:rPr>
            </w:pPr>
            <w:r w:rsidRPr="008C2948">
              <w:rPr>
                <w:rFonts w:ascii="Trebuchet MS" w:hAnsi="Trebuchet MS"/>
                <w:sz w:val="18"/>
                <w:szCs w:val="18"/>
              </w:rPr>
              <w:t>Beschikbaarheid experts ‘dubbel bijzonder’ / uitzonderlijk begaafd</w:t>
            </w:r>
          </w:p>
          <w:p w:rsidR="00AE256E" w:rsidRPr="008C2948" w:rsidRDefault="00AE256E" w:rsidP="00643496">
            <w:pPr>
              <w:pStyle w:val="Lijstalinea"/>
              <w:ind w:left="0"/>
              <w:rPr>
                <w:rFonts w:ascii="Trebuchet MS" w:hAnsi="Trebuchet MS"/>
                <w:b/>
                <w:sz w:val="18"/>
                <w:szCs w:val="18"/>
              </w:rPr>
            </w:pPr>
          </w:p>
        </w:tc>
        <w:tc>
          <w:tcPr>
            <w:tcW w:w="2273" w:type="dxa"/>
            <w:shd w:val="clear" w:color="auto" w:fill="D1F3F7"/>
          </w:tcPr>
          <w:p w:rsidR="00AE256E" w:rsidRDefault="00AE256E" w:rsidP="00643496">
            <w:pPr>
              <w:rPr>
                <w:rFonts w:ascii="Trebuchet MS" w:hAnsi="Trebuchet MS"/>
                <w:sz w:val="20"/>
                <w:szCs w:val="20"/>
              </w:rPr>
            </w:pPr>
          </w:p>
        </w:tc>
        <w:tc>
          <w:tcPr>
            <w:tcW w:w="2366" w:type="dxa"/>
            <w:shd w:val="clear" w:color="auto" w:fill="D1F3F7"/>
          </w:tcPr>
          <w:p w:rsidR="00AE256E" w:rsidRPr="0008604A" w:rsidRDefault="00AE256E" w:rsidP="00643496">
            <w:pPr>
              <w:rPr>
                <w:rFonts w:ascii="Trebuchet MS" w:hAnsi="Trebuchet MS"/>
                <w:sz w:val="18"/>
                <w:szCs w:val="18"/>
              </w:rPr>
            </w:pPr>
            <w:r w:rsidRPr="008B19C4">
              <w:rPr>
                <w:rFonts w:ascii="Trebuchet MS" w:hAnsi="Trebuchet MS"/>
                <w:sz w:val="18"/>
                <w:szCs w:val="18"/>
              </w:rPr>
              <w:t>Het samenwerkings-verband heeft contacten met experts ‘dubbel bijzonder’ / ‘uitzonderlijk hoogbegaafd’ die bij casuïstiek ingeschakeld kunnen worden.</w:t>
            </w:r>
          </w:p>
        </w:tc>
        <w:tc>
          <w:tcPr>
            <w:tcW w:w="6141" w:type="dxa"/>
            <w:shd w:val="clear" w:color="auto" w:fill="D1F3F7"/>
          </w:tcPr>
          <w:p w:rsidR="00AE256E" w:rsidRDefault="00042AB2" w:rsidP="00643496">
            <w:pPr>
              <w:rPr>
                <w:rFonts w:ascii="Trebuchet MS" w:hAnsi="Trebuchet MS"/>
                <w:sz w:val="18"/>
                <w:szCs w:val="18"/>
              </w:rPr>
            </w:pPr>
            <w:r w:rsidRPr="00042AB2">
              <w:rPr>
                <w:rFonts w:ascii="Trebuchet MS" w:hAnsi="Trebuchet MS"/>
                <w:sz w:val="18"/>
                <w:szCs w:val="18"/>
              </w:rPr>
              <w:t>In voorkomende gevallen</w:t>
            </w:r>
            <w:r>
              <w:rPr>
                <w:rFonts w:ascii="Trebuchet MS" w:hAnsi="Trebuchet MS"/>
                <w:sz w:val="18"/>
                <w:szCs w:val="18"/>
              </w:rPr>
              <w:t xml:space="preserve"> zijn er gegevens beschikbaar van specialisten die kunnen worden ingeschakeld.</w:t>
            </w:r>
          </w:p>
          <w:p w:rsidR="00042AB2" w:rsidRPr="00042AB2" w:rsidRDefault="00042AB2" w:rsidP="00643496">
            <w:pPr>
              <w:rPr>
                <w:rFonts w:ascii="Trebuchet MS" w:hAnsi="Trebuchet MS"/>
                <w:sz w:val="18"/>
                <w:szCs w:val="18"/>
              </w:rPr>
            </w:pPr>
            <w:r>
              <w:rPr>
                <w:rFonts w:ascii="Trebuchet MS" w:hAnsi="Trebuchet MS"/>
                <w:sz w:val="18"/>
                <w:szCs w:val="18"/>
              </w:rPr>
              <w:t>(De binnen onze regio werkzame RITHA-specialisten ontwikkelen overigens ook steeds meer expertise op dit onderwerp.)</w:t>
            </w:r>
          </w:p>
        </w:tc>
      </w:tr>
      <w:tr w:rsidR="00AE256E" w:rsidRPr="00E13288" w:rsidTr="00B1694D">
        <w:tc>
          <w:tcPr>
            <w:tcW w:w="2117" w:type="dxa"/>
            <w:shd w:val="clear" w:color="auto" w:fill="87E0E9"/>
          </w:tcPr>
          <w:p w:rsidR="00AE256E" w:rsidRPr="008C2948" w:rsidRDefault="00AE256E" w:rsidP="0092181E">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AE256E" w:rsidRPr="008C2948" w:rsidRDefault="00AE256E" w:rsidP="0092181E">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AE256E" w:rsidRDefault="00AE256E" w:rsidP="0092181E">
            <w:pPr>
              <w:pStyle w:val="Lijstalinea"/>
              <w:numPr>
                <w:ilvl w:val="0"/>
                <w:numId w:val="1"/>
              </w:numPr>
              <w:rPr>
                <w:rFonts w:ascii="Trebuchet MS" w:hAnsi="Trebuchet MS"/>
                <w:sz w:val="18"/>
                <w:szCs w:val="18"/>
              </w:rPr>
            </w:pPr>
            <w:r>
              <w:rPr>
                <w:rFonts w:ascii="Trebuchet MS" w:hAnsi="Trebuchet MS"/>
                <w:sz w:val="18"/>
                <w:szCs w:val="18"/>
              </w:rPr>
              <w:t>Doorgaande lijn bao-vo</w:t>
            </w:r>
          </w:p>
          <w:p w:rsidR="00AE256E" w:rsidRPr="0092181E" w:rsidRDefault="00AE256E" w:rsidP="004E3F89">
            <w:pPr>
              <w:pStyle w:val="Lijstalinea"/>
              <w:ind w:left="360"/>
              <w:rPr>
                <w:rFonts w:ascii="Trebuchet MS" w:hAnsi="Trebuchet MS"/>
                <w:sz w:val="18"/>
                <w:szCs w:val="18"/>
              </w:rPr>
            </w:pPr>
          </w:p>
        </w:tc>
        <w:tc>
          <w:tcPr>
            <w:tcW w:w="2273" w:type="dxa"/>
            <w:shd w:val="clear" w:color="auto" w:fill="D1F3F7"/>
          </w:tcPr>
          <w:p w:rsidR="00AE256E" w:rsidRDefault="00AE256E" w:rsidP="00643496">
            <w:pPr>
              <w:rPr>
                <w:rFonts w:ascii="Trebuchet MS" w:hAnsi="Trebuchet MS"/>
                <w:sz w:val="18"/>
                <w:szCs w:val="18"/>
              </w:rPr>
            </w:pPr>
            <w:r>
              <w:rPr>
                <w:rFonts w:ascii="Trebuchet MS" w:hAnsi="Trebuchet MS"/>
                <w:sz w:val="18"/>
                <w:szCs w:val="18"/>
              </w:rPr>
              <w:t xml:space="preserve">Voor groep 8-leerlingen is een verrijkingsaanbod beschikbaar, aangeboden door het voortgezet onderwijs i.s.m. net basisonderwijs. </w:t>
            </w:r>
          </w:p>
          <w:p w:rsidR="00AE256E" w:rsidRPr="000B4A7E" w:rsidRDefault="00AE256E" w:rsidP="00643496">
            <w:pPr>
              <w:rPr>
                <w:rFonts w:ascii="Trebuchet MS" w:hAnsi="Trebuchet MS"/>
                <w:sz w:val="18"/>
                <w:szCs w:val="18"/>
              </w:rPr>
            </w:pPr>
          </w:p>
        </w:tc>
        <w:tc>
          <w:tcPr>
            <w:tcW w:w="2366" w:type="dxa"/>
            <w:shd w:val="clear" w:color="auto" w:fill="D1F3F7"/>
          </w:tcPr>
          <w:p w:rsidR="00AE256E" w:rsidRPr="0092181E" w:rsidRDefault="00AE256E" w:rsidP="00643496">
            <w:pPr>
              <w:rPr>
                <w:rFonts w:ascii="Trebuchet MS" w:hAnsi="Trebuchet MS"/>
                <w:sz w:val="18"/>
                <w:szCs w:val="18"/>
                <w:highlight w:val="green"/>
              </w:rPr>
            </w:pPr>
            <w:r w:rsidRPr="000B4A7E">
              <w:rPr>
                <w:rFonts w:ascii="Trebuchet MS" w:hAnsi="Trebuchet MS"/>
                <w:sz w:val="18"/>
                <w:szCs w:val="18"/>
              </w:rPr>
              <w:t xml:space="preserve">Geen </w:t>
            </w:r>
            <w:r>
              <w:rPr>
                <w:rFonts w:ascii="Trebuchet MS" w:hAnsi="Trebuchet MS"/>
                <w:sz w:val="18"/>
                <w:szCs w:val="18"/>
              </w:rPr>
              <w:t>specifieke doelen voor 20-21.</w:t>
            </w:r>
          </w:p>
        </w:tc>
        <w:tc>
          <w:tcPr>
            <w:tcW w:w="6141" w:type="dxa"/>
            <w:shd w:val="clear" w:color="auto" w:fill="D1F3F7"/>
          </w:tcPr>
          <w:p w:rsidR="00AE256E" w:rsidRDefault="00AE256E" w:rsidP="00643496">
            <w:pPr>
              <w:rPr>
                <w:rFonts w:ascii="Trebuchet MS" w:hAnsi="Trebuchet MS"/>
                <w:sz w:val="20"/>
                <w:szCs w:val="20"/>
              </w:rPr>
            </w:pPr>
          </w:p>
        </w:tc>
      </w:tr>
      <w:tr w:rsidR="00A50C67" w:rsidRPr="00E13288" w:rsidTr="00B1694D">
        <w:tc>
          <w:tcPr>
            <w:tcW w:w="2117" w:type="dxa"/>
            <w:shd w:val="clear" w:color="auto" w:fill="C7F25C"/>
          </w:tcPr>
          <w:p w:rsidR="00A50C67" w:rsidRPr="008C2948" w:rsidRDefault="00A50C67"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6  </w:t>
            </w:r>
          </w:p>
          <w:p w:rsidR="00A50C67" w:rsidRPr="008C2948" w:rsidRDefault="00A50C67" w:rsidP="00643496">
            <w:pPr>
              <w:pStyle w:val="Lijstalinea"/>
              <w:ind w:left="0"/>
              <w:rPr>
                <w:rFonts w:ascii="Trebuchet MS" w:hAnsi="Trebuchet MS"/>
                <w:b/>
                <w:sz w:val="18"/>
                <w:szCs w:val="18"/>
              </w:rPr>
            </w:pPr>
            <w:r>
              <w:rPr>
                <w:rFonts w:ascii="Trebuchet MS" w:hAnsi="Trebuchet MS"/>
                <w:b/>
                <w:sz w:val="18"/>
                <w:szCs w:val="18"/>
              </w:rPr>
              <w:t>Versterking aanbod PRO / BB-leerlingen</w:t>
            </w:r>
          </w:p>
          <w:p w:rsidR="00A50C67" w:rsidRDefault="00A50C67" w:rsidP="00643496">
            <w:pPr>
              <w:pStyle w:val="Lijstalinea"/>
              <w:numPr>
                <w:ilvl w:val="0"/>
                <w:numId w:val="1"/>
              </w:numPr>
              <w:rPr>
                <w:rFonts w:ascii="Trebuchet MS" w:hAnsi="Trebuchet MS"/>
                <w:sz w:val="18"/>
                <w:szCs w:val="18"/>
              </w:rPr>
            </w:pPr>
            <w:r>
              <w:rPr>
                <w:rFonts w:ascii="Trebuchet MS" w:hAnsi="Trebuchet MS"/>
                <w:sz w:val="18"/>
                <w:szCs w:val="18"/>
              </w:rPr>
              <w:t>Aanbod praktisch georiënteerde leerlingen</w:t>
            </w:r>
          </w:p>
          <w:p w:rsidR="00A50C67" w:rsidRDefault="00A50C67" w:rsidP="00643496">
            <w:pPr>
              <w:pStyle w:val="Lijstalinea"/>
              <w:numPr>
                <w:ilvl w:val="0"/>
                <w:numId w:val="1"/>
              </w:numPr>
              <w:rPr>
                <w:rFonts w:ascii="Trebuchet MS" w:hAnsi="Trebuchet MS"/>
                <w:sz w:val="18"/>
                <w:szCs w:val="18"/>
              </w:rPr>
            </w:pPr>
            <w:r>
              <w:rPr>
                <w:rFonts w:ascii="Trebuchet MS" w:hAnsi="Trebuchet MS"/>
                <w:sz w:val="18"/>
                <w:szCs w:val="18"/>
              </w:rPr>
              <w:t>Delen ervaringen</w:t>
            </w:r>
          </w:p>
          <w:p w:rsidR="00A50C67" w:rsidRPr="008C2948" w:rsidRDefault="00A50C67" w:rsidP="004E3F89">
            <w:pPr>
              <w:pStyle w:val="Lijstalinea"/>
              <w:ind w:left="360"/>
              <w:rPr>
                <w:rFonts w:ascii="Trebuchet MS" w:hAnsi="Trebuchet MS"/>
                <w:sz w:val="18"/>
                <w:szCs w:val="18"/>
              </w:rPr>
            </w:pPr>
          </w:p>
        </w:tc>
        <w:tc>
          <w:tcPr>
            <w:tcW w:w="2273" w:type="dxa"/>
            <w:shd w:val="clear" w:color="auto" w:fill="E8FABC"/>
          </w:tcPr>
          <w:p w:rsidR="00A50C67" w:rsidRPr="00005F55" w:rsidRDefault="00A50C67" w:rsidP="004E3F89">
            <w:pPr>
              <w:rPr>
                <w:rFonts w:ascii="Trebuchet MS" w:hAnsi="Trebuchet MS"/>
                <w:sz w:val="18"/>
                <w:szCs w:val="18"/>
              </w:rPr>
            </w:pPr>
            <w:r>
              <w:rPr>
                <w:rFonts w:ascii="Trebuchet MS" w:hAnsi="Trebuchet MS"/>
                <w:sz w:val="18"/>
                <w:szCs w:val="18"/>
              </w:rPr>
              <w:t xml:space="preserve">Tot nu toe zijn er verschillende initiatieven die echter niet beschikbaar zijn voor alle leerlingen uit de doelgroep. </w:t>
            </w:r>
          </w:p>
        </w:tc>
        <w:tc>
          <w:tcPr>
            <w:tcW w:w="2366" w:type="dxa"/>
            <w:shd w:val="clear" w:color="auto" w:fill="E8FABC"/>
          </w:tcPr>
          <w:p w:rsidR="00A50C67" w:rsidRPr="0008604A" w:rsidRDefault="00A50C67" w:rsidP="00842DED">
            <w:pPr>
              <w:rPr>
                <w:rFonts w:ascii="Trebuchet MS" w:hAnsi="Trebuchet MS"/>
                <w:sz w:val="18"/>
                <w:szCs w:val="18"/>
              </w:rPr>
            </w:pPr>
            <w:r>
              <w:rPr>
                <w:rFonts w:ascii="Trebuchet MS" w:hAnsi="Trebuchet MS"/>
                <w:sz w:val="18"/>
                <w:szCs w:val="18"/>
              </w:rPr>
              <w:t>-Ieder schoolbestuur heeft beleid opgesteld ten aanzien van een aanbod praktisch georiënteerde leerlingen.</w:t>
            </w:r>
          </w:p>
        </w:tc>
        <w:tc>
          <w:tcPr>
            <w:tcW w:w="6141" w:type="dxa"/>
            <w:shd w:val="clear" w:color="auto" w:fill="E8FABC"/>
          </w:tcPr>
          <w:p w:rsidR="00A50C67" w:rsidRPr="00601707" w:rsidRDefault="00042AB2" w:rsidP="00042AB2">
            <w:pPr>
              <w:rPr>
                <w:rFonts w:ascii="Trebuchet MS" w:hAnsi="Trebuchet MS"/>
                <w:sz w:val="18"/>
                <w:szCs w:val="18"/>
                <w:highlight w:val="yellow"/>
              </w:rPr>
            </w:pPr>
            <w:r w:rsidRPr="00601707">
              <w:rPr>
                <w:rFonts w:ascii="Trebuchet MS" w:hAnsi="Trebuchet MS"/>
                <w:sz w:val="18"/>
                <w:szCs w:val="18"/>
                <w:highlight w:val="yellow"/>
              </w:rPr>
              <w:t>In Noordoostpolder is  in Ens een gezamenlijke pilot praktijkklas voor bovenbouwleerlingen van de drie basisscholen gestart. Een dagdeel per week, bedoeld voor bovenbouwleerlingen.</w:t>
            </w:r>
          </w:p>
          <w:p w:rsidR="002B7A30" w:rsidRPr="00601707" w:rsidRDefault="002B7A30" w:rsidP="00042AB2">
            <w:pPr>
              <w:rPr>
                <w:rFonts w:ascii="Trebuchet MS" w:hAnsi="Trebuchet MS"/>
                <w:sz w:val="18"/>
                <w:szCs w:val="18"/>
                <w:highlight w:val="yellow"/>
              </w:rPr>
            </w:pPr>
            <w:r w:rsidRPr="00601707">
              <w:rPr>
                <w:rFonts w:ascii="Trebuchet MS" w:hAnsi="Trebuchet MS"/>
                <w:sz w:val="18"/>
                <w:szCs w:val="18"/>
                <w:highlight w:val="yellow"/>
              </w:rPr>
              <w:t>Op Urk draait op drie scholen een  Gouden handen-project</w:t>
            </w:r>
            <w:r w:rsidR="00B1694D" w:rsidRPr="00601707">
              <w:rPr>
                <w:rFonts w:ascii="Trebuchet MS" w:hAnsi="Trebuchet MS"/>
                <w:sz w:val="18"/>
                <w:szCs w:val="18"/>
                <w:highlight w:val="yellow"/>
              </w:rPr>
              <w:t>;</w:t>
            </w:r>
            <w:r w:rsidRPr="00601707">
              <w:rPr>
                <w:rFonts w:ascii="Trebuchet MS" w:hAnsi="Trebuchet MS"/>
                <w:sz w:val="18"/>
                <w:szCs w:val="18"/>
                <w:highlight w:val="yellow"/>
              </w:rPr>
              <w:t xml:space="preserve"> 1 x per week een uur. Leerlingen uit groep 7 en 8. </w:t>
            </w:r>
          </w:p>
          <w:p w:rsidR="00486EAB" w:rsidRDefault="002B7A30" w:rsidP="002B7A30">
            <w:pPr>
              <w:rPr>
                <w:rFonts w:ascii="Trebuchet MS" w:hAnsi="Trebuchet MS"/>
                <w:sz w:val="20"/>
              </w:rPr>
            </w:pPr>
            <w:r w:rsidRPr="00601707">
              <w:rPr>
                <w:rFonts w:ascii="Trebuchet MS" w:hAnsi="Trebuchet MS"/>
                <w:sz w:val="18"/>
                <w:szCs w:val="18"/>
                <w:highlight w:val="yellow"/>
              </w:rPr>
              <w:t>De scholen van Florion kunnen gebruik maken van een bovenschoolse prakti-klas. 20 maandagen per jaar.</w:t>
            </w:r>
            <w:r>
              <w:rPr>
                <w:rFonts w:ascii="Trebuchet MS" w:hAnsi="Trebuchet MS"/>
                <w:sz w:val="20"/>
              </w:rPr>
              <w:t xml:space="preserve"> </w:t>
            </w:r>
          </w:p>
          <w:p w:rsidR="002B7A30" w:rsidRPr="00486EAB" w:rsidRDefault="002B7A30" w:rsidP="002B7A30">
            <w:pPr>
              <w:rPr>
                <w:rFonts w:ascii="Trebuchet MS" w:hAnsi="Trebuchet MS"/>
                <w:sz w:val="20"/>
                <w:szCs w:val="20"/>
              </w:rPr>
            </w:pPr>
          </w:p>
        </w:tc>
      </w:tr>
      <w:tr w:rsidR="00AE256E" w:rsidRPr="00E13288" w:rsidTr="00B1694D">
        <w:tc>
          <w:tcPr>
            <w:tcW w:w="2117" w:type="dxa"/>
            <w:shd w:val="clear" w:color="auto" w:fill="C7F25C"/>
          </w:tcPr>
          <w:p w:rsidR="00AE256E" w:rsidRPr="008C2948" w:rsidRDefault="00AE256E" w:rsidP="0092181E">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6  </w:t>
            </w:r>
          </w:p>
          <w:p w:rsidR="00AE256E" w:rsidRPr="008C2948" w:rsidRDefault="00AE256E" w:rsidP="0092181E">
            <w:pPr>
              <w:pStyle w:val="Lijstalinea"/>
              <w:ind w:left="0"/>
              <w:rPr>
                <w:rFonts w:ascii="Trebuchet MS" w:hAnsi="Trebuchet MS"/>
                <w:b/>
                <w:sz w:val="18"/>
                <w:szCs w:val="18"/>
              </w:rPr>
            </w:pPr>
            <w:r>
              <w:rPr>
                <w:rFonts w:ascii="Trebuchet MS" w:hAnsi="Trebuchet MS"/>
                <w:b/>
                <w:sz w:val="18"/>
                <w:szCs w:val="18"/>
              </w:rPr>
              <w:t>Versterking aanbod PRO / BB-leerlingen</w:t>
            </w:r>
          </w:p>
          <w:p w:rsidR="00AE256E" w:rsidRPr="008C2948" w:rsidRDefault="00AE256E" w:rsidP="0092181E">
            <w:pPr>
              <w:pStyle w:val="Lijstalinea"/>
              <w:numPr>
                <w:ilvl w:val="0"/>
                <w:numId w:val="1"/>
              </w:numPr>
              <w:rPr>
                <w:rFonts w:ascii="Trebuchet MS" w:hAnsi="Trebuchet MS"/>
                <w:sz w:val="18"/>
                <w:szCs w:val="18"/>
              </w:rPr>
            </w:pPr>
            <w:r>
              <w:rPr>
                <w:rFonts w:ascii="Trebuchet MS" w:hAnsi="Trebuchet MS"/>
                <w:sz w:val="18"/>
                <w:szCs w:val="18"/>
              </w:rPr>
              <w:t>Specialist praktisch georiënteerde leerlingen</w:t>
            </w:r>
          </w:p>
        </w:tc>
        <w:tc>
          <w:tcPr>
            <w:tcW w:w="2273" w:type="dxa"/>
            <w:shd w:val="clear" w:color="auto" w:fill="E8FABC"/>
          </w:tcPr>
          <w:p w:rsidR="00AE256E" w:rsidRPr="004E3F89" w:rsidRDefault="00AE256E" w:rsidP="00643496">
            <w:pPr>
              <w:rPr>
                <w:rFonts w:ascii="Trebuchet MS" w:hAnsi="Trebuchet MS"/>
                <w:sz w:val="18"/>
                <w:szCs w:val="18"/>
              </w:rPr>
            </w:pPr>
            <w:r>
              <w:rPr>
                <w:rFonts w:ascii="Trebuchet MS" w:hAnsi="Trebuchet MS"/>
                <w:sz w:val="18"/>
                <w:szCs w:val="18"/>
              </w:rPr>
              <w:t>Er zijn personen met expertise op dit onderdeel – hoogstens te benaderen via informele kanalen.</w:t>
            </w:r>
          </w:p>
        </w:tc>
        <w:tc>
          <w:tcPr>
            <w:tcW w:w="2366" w:type="dxa"/>
            <w:shd w:val="clear" w:color="auto" w:fill="E8FABC"/>
          </w:tcPr>
          <w:p w:rsidR="00AE256E" w:rsidRDefault="00AE256E" w:rsidP="00643496">
            <w:pPr>
              <w:rPr>
                <w:rFonts w:ascii="Trebuchet MS" w:hAnsi="Trebuchet MS"/>
                <w:sz w:val="18"/>
                <w:szCs w:val="18"/>
              </w:rPr>
            </w:pPr>
            <w:r>
              <w:rPr>
                <w:rFonts w:ascii="Trebuchet MS" w:hAnsi="Trebuchet MS"/>
                <w:sz w:val="18"/>
                <w:szCs w:val="18"/>
              </w:rPr>
              <w:t xml:space="preserve">-Binnen ieder schoolbestuur is </w:t>
            </w:r>
            <w:r w:rsidR="00001DF1">
              <w:rPr>
                <w:rFonts w:ascii="Trebuchet MS" w:hAnsi="Trebuchet MS"/>
                <w:sz w:val="18"/>
                <w:szCs w:val="18"/>
              </w:rPr>
              <w:t>expertise snel inroepbaar.</w:t>
            </w:r>
            <w:r>
              <w:rPr>
                <w:rFonts w:ascii="Trebuchet MS" w:hAnsi="Trebuchet MS"/>
                <w:sz w:val="18"/>
                <w:szCs w:val="18"/>
              </w:rPr>
              <w:t xml:space="preserve"> </w:t>
            </w:r>
          </w:p>
          <w:p w:rsidR="00AE256E" w:rsidRPr="0008604A" w:rsidRDefault="00AE256E" w:rsidP="00643496">
            <w:pPr>
              <w:rPr>
                <w:rFonts w:ascii="Trebuchet MS" w:hAnsi="Trebuchet MS"/>
                <w:sz w:val="18"/>
                <w:szCs w:val="18"/>
              </w:rPr>
            </w:pPr>
            <w:r>
              <w:rPr>
                <w:rFonts w:ascii="Trebuchet MS" w:hAnsi="Trebuchet MS"/>
                <w:sz w:val="18"/>
                <w:szCs w:val="18"/>
              </w:rPr>
              <w:t>-Er zijn afspraken gemaakt over rol, taak, verantwoordelijkheid en inzetbaarheid.</w:t>
            </w:r>
          </w:p>
        </w:tc>
        <w:tc>
          <w:tcPr>
            <w:tcW w:w="6141" w:type="dxa"/>
            <w:shd w:val="clear" w:color="auto" w:fill="E8FABC"/>
          </w:tcPr>
          <w:p w:rsidR="00AE256E" w:rsidRDefault="00282445" w:rsidP="00643496">
            <w:pPr>
              <w:rPr>
                <w:rFonts w:ascii="Trebuchet MS" w:hAnsi="Trebuchet MS"/>
                <w:sz w:val="18"/>
                <w:szCs w:val="18"/>
              </w:rPr>
            </w:pPr>
            <w:r w:rsidRPr="00601707">
              <w:rPr>
                <w:rFonts w:ascii="Trebuchet MS" w:hAnsi="Trebuchet MS"/>
                <w:sz w:val="18"/>
                <w:szCs w:val="18"/>
                <w:highlight w:val="yellow"/>
              </w:rPr>
              <w:t>De ab’er van de Zonnebloemschool kan een belangrijk deel van de vragen bedienen. Is beschikbaar voor alle scholen. Er is een ontwikkeling zichtbaar dat zij steeds meer gevraagd wordt door de scholen</w:t>
            </w:r>
            <w:r w:rsidR="001111D6" w:rsidRPr="00601707">
              <w:rPr>
                <w:rFonts w:ascii="Trebuchet MS" w:hAnsi="Trebuchet MS"/>
                <w:sz w:val="18"/>
                <w:szCs w:val="18"/>
                <w:highlight w:val="yellow"/>
              </w:rPr>
              <w:t xml:space="preserve"> rond moeilijk lerende leerlingen</w:t>
            </w:r>
            <w:r w:rsidRPr="00601707">
              <w:rPr>
                <w:rFonts w:ascii="Trebuchet MS" w:hAnsi="Trebuchet MS"/>
                <w:sz w:val="18"/>
                <w:szCs w:val="18"/>
                <w:highlight w:val="yellow"/>
              </w:rPr>
              <w:t xml:space="preserve">. Tegelijkertijd lijkt de behoefte aan info over </w:t>
            </w:r>
            <w:r w:rsidR="001111D6" w:rsidRPr="00601707">
              <w:rPr>
                <w:rFonts w:ascii="Trebuchet MS" w:hAnsi="Trebuchet MS"/>
                <w:sz w:val="18"/>
                <w:szCs w:val="18"/>
                <w:highlight w:val="yellow"/>
              </w:rPr>
              <w:t>het invullen van een praktisch aanbod niet heel groot – de vragen van de scholen liggen meer op het vlak van hoe het te organiseren.</w:t>
            </w:r>
          </w:p>
          <w:p w:rsidR="00282445" w:rsidRPr="00AE256E" w:rsidRDefault="00282445" w:rsidP="00643496">
            <w:pPr>
              <w:rPr>
                <w:rFonts w:ascii="Trebuchet MS" w:hAnsi="Trebuchet MS"/>
                <w:sz w:val="20"/>
                <w:szCs w:val="20"/>
                <w:highlight w:val="green"/>
              </w:rPr>
            </w:pPr>
          </w:p>
        </w:tc>
      </w:tr>
      <w:tr w:rsidR="005D6903" w:rsidRPr="00E13288" w:rsidTr="00B1694D">
        <w:tc>
          <w:tcPr>
            <w:tcW w:w="2117"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5D6903" w:rsidRPr="00E13288" w:rsidRDefault="005D6903"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6141" w:type="dxa"/>
            <w:shd w:val="clear" w:color="auto" w:fill="C7F25C"/>
          </w:tcPr>
          <w:p w:rsidR="005D6903" w:rsidRPr="00E13288" w:rsidRDefault="005D6903" w:rsidP="00A606A1">
            <w:pPr>
              <w:rPr>
                <w:rFonts w:ascii="Trebuchet MS" w:hAnsi="Trebuchet MS"/>
                <w:b/>
                <w:sz w:val="20"/>
                <w:szCs w:val="20"/>
              </w:rPr>
            </w:pPr>
            <w:r>
              <w:rPr>
                <w:rFonts w:ascii="Trebuchet MS" w:hAnsi="Trebuchet MS"/>
                <w:b/>
                <w:sz w:val="20"/>
                <w:szCs w:val="20"/>
              </w:rPr>
              <w:t>Evaluatie</w:t>
            </w:r>
          </w:p>
        </w:tc>
      </w:tr>
      <w:tr w:rsidR="00587088" w:rsidRPr="00E13288" w:rsidTr="00B1694D">
        <w:tc>
          <w:tcPr>
            <w:tcW w:w="2117" w:type="dxa"/>
            <w:shd w:val="clear" w:color="auto" w:fill="87E0E9"/>
          </w:tcPr>
          <w:p w:rsidR="00587088" w:rsidRDefault="00587088" w:rsidP="0092181E">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587088" w:rsidRPr="00F61DFB" w:rsidRDefault="00587088" w:rsidP="0092181E">
            <w:pPr>
              <w:pStyle w:val="Lijstalinea"/>
              <w:ind w:left="0"/>
              <w:rPr>
                <w:rFonts w:ascii="Trebuchet MS" w:hAnsi="Trebuchet MS"/>
                <w:b/>
                <w:sz w:val="18"/>
                <w:szCs w:val="18"/>
              </w:rPr>
            </w:pPr>
            <w:r w:rsidRPr="00F61DFB">
              <w:rPr>
                <w:rFonts w:ascii="Trebuchet MS" w:hAnsi="Trebuchet MS"/>
                <w:b/>
                <w:sz w:val="18"/>
                <w:szCs w:val="18"/>
              </w:rPr>
              <w:t>Toeleiding naar s(b)o</w:t>
            </w:r>
          </w:p>
          <w:p w:rsidR="00587088" w:rsidRPr="008C2948" w:rsidRDefault="00587088" w:rsidP="00EA2F1E">
            <w:pPr>
              <w:pStyle w:val="Lijstalinea"/>
              <w:numPr>
                <w:ilvl w:val="0"/>
                <w:numId w:val="1"/>
              </w:numPr>
              <w:rPr>
                <w:rFonts w:ascii="Trebuchet MS" w:hAnsi="Trebuchet MS"/>
                <w:sz w:val="18"/>
                <w:szCs w:val="18"/>
              </w:rPr>
            </w:pPr>
            <w:r>
              <w:rPr>
                <w:rFonts w:ascii="Trebuchet MS" w:hAnsi="Trebuchet MS"/>
                <w:sz w:val="18"/>
                <w:szCs w:val="18"/>
              </w:rPr>
              <w:t>Termijnen</w:t>
            </w:r>
          </w:p>
        </w:tc>
        <w:tc>
          <w:tcPr>
            <w:tcW w:w="2273" w:type="dxa"/>
            <w:shd w:val="clear" w:color="auto" w:fill="D1F3F7"/>
          </w:tcPr>
          <w:p w:rsidR="00587088" w:rsidRPr="000073D2" w:rsidRDefault="00587088" w:rsidP="00EA2F1E">
            <w:pPr>
              <w:rPr>
                <w:rFonts w:ascii="Trebuchet MS" w:hAnsi="Trebuchet MS"/>
                <w:sz w:val="18"/>
                <w:szCs w:val="18"/>
              </w:rPr>
            </w:pPr>
            <w:r w:rsidRPr="000073D2">
              <w:rPr>
                <w:rFonts w:ascii="Trebuchet MS" w:hAnsi="Trebuchet MS"/>
                <w:sz w:val="18"/>
                <w:szCs w:val="18"/>
              </w:rPr>
              <w:t>De voorgaande jaren is dit doel gehaald</w:t>
            </w:r>
          </w:p>
        </w:tc>
        <w:tc>
          <w:tcPr>
            <w:tcW w:w="2366" w:type="dxa"/>
            <w:shd w:val="clear" w:color="auto" w:fill="D1F3F7"/>
          </w:tcPr>
          <w:p w:rsidR="00587088" w:rsidRPr="0008604A" w:rsidRDefault="00587088" w:rsidP="00EA2F1E">
            <w:pPr>
              <w:rPr>
                <w:rFonts w:ascii="Trebuchet MS" w:hAnsi="Trebuchet MS"/>
                <w:sz w:val="18"/>
                <w:szCs w:val="18"/>
              </w:rPr>
            </w:pPr>
            <w:r w:rsidRPr="0008604A">
              <w:rPr>
                <w:rFonts w:ascii="Trebuchet MS" w:hAnsi="Trebuchet MS"/>
                <w:sz w:val="18"/>
                <w:szCs w:val="18"/>
              </w:rPr>
              <w:t xml:space="preserve">-Er zit maximaal 6 weken tussen aanmelding </w:t>
            </w:r>
            <w:r>
              <w:rPr>
                <w:rFonts w:ascii="Trebuchet MS" w:hAnsi="Trebuchet MS"/>
                <w:sz w:val="18"/>
                <w:szCs w:val="18"/>
              </w:rPr>
              <w:t>TC</w:t>
            </w:r>
            <w:r w:rsidRPr="0008604A">
              <w:rPr>
                <w:rFonts w:ascii="Trebuchet MS" w:hAnsi="Trebuchet MS"/>
                <w:sz w:val="18"/>
                <w:szCs w:val="18"/>
              </w:rPr>
              <w:t xml:space="preserve"> en afgifte TLV (indien toegekend)</w:t>
            </w:r>
          </w:p>
          <w:p w:rsidR="00587088" w:rsidRDefault="00587088" w:rsidP="00EA2F1E">
            <w:pPr>
              <w:rPr>
                <w:rFonts w:ascii="Trebuchet MS" w:hAnsi="Trebuchet MS"/>
                <w:sz w:val="18"/>
                <w:szCs w:val="18"/>
              </w:rPr>
            </w:pPr>
          </w:p>
          <w:p w:rsidR="00587088" w:rsidRDefault="00587088" w:rsidP="00EA2F1E">
            <w:pPr>
              <w:rPr>
                <w:rFonts w:ascii="Trebuchet MS" w:hAnsi="Trebuchet MS"/>
                <w:sz w:val="18"/>
                <w:szCs w:val="18"/>
              </w:rPr>
            </w:pPr>
          </w:p>
          <w:p w:rsidR="00587088" w:rsidRDefault="00587088" w:rsidP="00EA2F1E">
            <w:pPr>
              <w:rPr>
                <w:rFonts w:ascii="Trebuchet MS" w:hAnsi="Trebuchet MS"/>
                <w:sz w:val="18"/>
                <w:szCs w:val="18"/>
              </w:rPr>
            </w:pPr>
          </w:p>
          <w:p w:rsidR="00587088" w:rsidRDefault="00587088" w:rsidP="00EA2F1E">
            <w:pPr>
              <w:rPr>
                <w:rFonts w:ascii="Trebuchet MS" w:hAnsi="Trebuchet MS"/>
                <w:sz w:val="18"/>
                <w:szCs w:val="18"/>
              </w:rPr>
            </w:pPr>
          </w:p>
          <w:p w:rsidR="00587088" w:rsidRDefault="00587088" w:rsidP="00EA2F1E">
            <w:pPr>
              <w:rPr>
                <w:rFonts w:ascii="Trebuchet MS" w:hAnsi="Trebuchet MS"/>
                <w:sz w:val="18"/>
                <w:szCs w:val="18"/>
              </w:rPr>
            </w:pPr>
          </w:p>
          <w:p w:rsidR="00587088" w:rsidRDefault="00587088" w:rsidP="00EA2F1E">
            <w:pPr>
              <w:rPr>
                <w:rFonts w:ascii="Trebuchet MS" w:hAnsi="Trebuchet MS"/>
                <w:sz w:val="18"/>
                <w:szCs w:val="18"/>
              </w:rPr>
            </w:pPr>
          </w:p>
          <w:p w:rsidR="00587088" w:rsidRDefault="00587088" w:rsidP="00EA2F1E">
            <w:pPr>
              <w:rPr>
                <w:rFonts w:ascii="Trebuchet MS" w:hAnsi="Trebuchet MS"/>
                <w:sz w:val="18"/>
                <w:szCs w:val="18"/>
              </w:rPr>
            </w:pPr>
          </w:p>
          <w:p w:rsidR="00587088" w:rsidRDefault="00587088" w:rsidP="00EA2F1E">
            <w:pPr>
              <w:rPr>
                <w:rFonts w:ascii="Trebuchet MS" w:hAnsi="Trebuchet MS"/>
                <w:sz w:val="18"/>
                <w:szCs w:val="18"/>
              </w:rPr>
            </w:pPr>
          </w:p>
          <w:p w:rsidR="00587088" w:rsidRDefault="00587088" w:rsidP="00EA2F1E">
            <w:pPr>
              <w:rPr>
                <w:rFonts w:ascii="Trebuchet MS" w:hAnsi="Trebuchet MS"/>
                <w:sz w:val="18"/>
                <w:szCs w:val="18"/>
              </w:rPr>
            </w:pPr>
          </w:p>
          <w:p w:rsidR="00587088" w:rsidRDefault="00587088" w:rsidP="00EA2F1E">
            <w:pPr>
              <w:rPr>
                <w:rFonts w:ascii="Trebuchet MS" w:hAnsi="Trebuchet MS"/>
                <w:sz w:val="18"/>
                <w:szCs w:val="18"/>
              </w:rPr>
            </w:pPr>
          </w:p>
          <w:p w:rsidR="00587088" w:rsidRPr="0008604A" w:rsidRDefault="00587088" w:rsidP="00EA2F1E">
            <w:pPr>
              <w:rPr>
                <w:rFonts w:ascii="Trebuchet MS" w:hAnsi="Trebuchet MS"/>
                <w:sz w:val="18"/>
                <w:szCs w:val="18"/>
              </w:rPr>
            </w:pPr>
            <w:r w:rsidRPr="0008604A">
              <w:rPr>
                <w:rFonts w:ascii="Trebuchet MS" w:hAnsi="Trebuchet MS"/>
                <w:sz w:val="18"/>
                <w:szCs w:val="18"/>
              </w:rPr>
              <w:t>-Er zit maximaal 6 weken tussen aanmelding en plaatsing s(b)o – geen wachtlijsten</w:t>
            </w:r>
          </w:p>
          <w:p w:rsidR="00587088" w:rsidRPr="0008604A" w:rsidRDefault="00587088" w:rsidP="00EA2F1E">
            <w:pPr>
              <w:rPr>
                <w:rFonts w:ascii="Trebuchet MS" w:hAnsi="Trebuchet MS"/>
                <w:sz w:val="18"/>
                <w:szCs w:val="18"/>
              </w:rPr>
            </w:pPr>
          </w:p>
        </w:tc>
        <w:tc>
          <w:tcPr>
            <w:tcW w:w="6141" w:type="dxa"/>
            <w:shd w:val="clear" w:color="auto" w:fill="D1F3F7"/>
          </w:tcPr>
          <w:p w:rsidR="00587088" w:rsidRDefault="00587088" w:rsidP="00587088">
            <w:pPr>
              <w:rPr>
                <w:rFonts w:ascii="Trebuchet MS" w:hAnsi="Trebuchet MS"/>
                <w:sz w:val="18"/>
                <w:szCs w:val="18"/>
              </w:rPr>
            </w:pPr>
            <w:r>
              <w:rPr>
                <w:rFonts w:ascii="Trebuchet MS" w:hAnsi="Trebuchet MS"/>
                <w:sz w:val="18"/>
                <w:szCs w:val="18"/>
              </w:rPr>
              <w:t>Onderstaande heeft betrekking op kalenderjaar 2020.</w:t>
            </w:r>
          </w:p>
          <w:p w:rsidR="00587088" w:rsidRPr="00587088" w:rsidRDefault="00587088" w:rsidP="00587088">
            <w:pPr>
              <w:rPr>
                <w:rFonts w:ascii="Trebuchet MS" w:hAnsi="Trebuchet MS"/>
                <w:sz w:val="18"/>
                <w:szCs w:val="18"/>
              </w:rPr>
            </w:pPr>
            <w:r w:rsidRPr="00587088">
              <w:rPr>
                <w:rFonts w:ascii="Trebuchet MS" w:hAnsi="Trebuchet MS"/>
                <w:sz w:val="18"/>
                <w:szCs w:val="18"/>
              </w:rPr>
              <w:t>Bij zes van de 58 dossiers was er sprake van een overschrijding. In de meeste gevallen was de reden dat het dossier niet compleet werd aangeleverd en de Toewijzingscommissie moest wachten op aanvullende stukken. In twee gevallen was duidelijk dat de beslissing van de Toewijzingscommissie niet overeen zou komen met de wens van ouders. Daarom is ervoor gekozen om extra observaties te laten uitvoeren om zo de beslissing van de Toewijzingscommissie nog beter te kunnen motiveren.</w:t>
            </w:r>
          </w:p>
          <w:p w:rsidR="00587088" w:rsidRDefault="00587088" w:rsidP="00587088">
            <w:pPr>
              <w:rPr>
                <w:rFonts w:ascii="Trebuchet MS" w:hAnsi="Trebuchet MS"/>
                <w:sz w:val="18"/>
                <w:szCs w:val="18"/>
              </w:rPr>
            </w:pPr>
            <w:r w:rsidRPr="00587088">
              <w:rPr>
                <w:rFonts w:ascii="Trebuchet MS" w:hAnsi="Trebuchet MS"/>
                <w:sz w:val="18"/>
                <w:szCs w:val="18"/>
              </w:rPr>
              <w:t>Het doel om in alle gevallen binnen zes weken na aanmelding een uitspraak te doen is dus niet gehaald. De onderliggende redenen maken de betreffende overschrijdingen aanvaardbaar. Er is geen reden om het beleid aan te passen.</w:t>
            </w:r>
          </w:p>
          <w:p w:rsidR="00587088" w:rsidRPr="00587088" w:rsidRDefault="00587088" w:rsidP="00587088">
            <w:pPr>
              <w:rPr>
                <w:rFonts w:ascii="Trebuchet MS" w:hAnsi="Trebuchet MS"/>
                <w:sz w:val="18"/>
                <w:szCs w:val="18"/>
              </w:rPr>
            </w:pPr>
          </w:p>
          <w:p w:rsidR="00587088" w:rsidRPr="00587088" w:rsidRDefault="00587088" w:rsidP="00587088">
            <w:pPr>
              <w:rPr>
                <w:rFonts w:ascii="Trebuchet MS" w:hAnsi="Trebuchet MS"/>
                <w:sz w:val="18"/>
                <w:szCs w:val="18"/>
              </w:rPr>
            </w:pPr>
            <w:r w:rsidRPr="00587088">
              <w:rPr>
                <w:rFonts w:ascii="Trebuchet MS" w:hAnsi="Trebuchet MS"/>
                <w:sz w:val="18"/>
                <w:szCs w:val="18"/>
              </w:rPr>
              <w:t xml:space="preserve">In 2020 was dit twee keer het geval als gevolg van de schoolsluiting </w:t>
            </w:r>
            <w:r w:rsidRPr="00CC20B3">
              <w:rPr>
                <w:rFonts w:ascii="Trebuchet MS" w:hAnsi="Trebuchet MS"/>
                <w:sz w:val="18"/>
                <w:szCs w:val="18"/>
              </w:rPr>
              <w:t>i.v.m.Corona. Deze</w:t>
            </w:r>
            <w:r w:rsidRPr="00587088">
              <w:rPr>
                <w:rFonts w:ascii="Trebuchet MS" w:hAnsi="Trebuchet MS"/>
                <w:sz w:val="18"/>
                <w:szCs w:val="18"/>
              </w:rPr>
              <w:t xml:space="preserve"> leerlingen zijn na de schoolsluiting gestart op het s(b)o.</w:t>
            </w:r>
          </w:p>
          <w:p w:rsidR="00587088" w:rsidRPr="00587088" w:rsidRDefault="00587088" w:rsidP="00587088">
            <w:pPr>
              <w:rPr>
                <w:rFonts w:ascii="Trebuchet MS" w:hAnsi="Trebuchet MS"/>
                <w:sz w:val="18"/>
                <w:szCs w:val="18"/>
              </w:rPr>
            </w:pPr>
            <w:r w:rsidRPr="00587088">
              <w:rPr>
                <w:rFonts w:ascii="Trebuchet MS" w:hAnsi="Trebuchet MS"/>
                <w:sz w:val="18"/>
                <w:szCs w:val="18"/>
              </w:rPr>
              <w:t>In vijf gevallen duurde het 130 dagen (inclusief zomervakantie) voordat een leerling geplaatst werd op één van onze s(b)o-scholen. Eén keer was dat op wens van de ouders, drie keer gebeurde het in overleg tussen ouders en beide scholen en één keer werd de leerling pas later geplaatst omdat de aanmeldprocedure vertraging had opgelopen als gevolg van de schoolsluiting.</w:t>
            </w:r>
          </w:p>
          <w:p w:rsidR="00587088" w:rsidRPr="00587088" w:rsidRDefault="00587088" w:rsidP="00587088">
            <w:pPr>
              <w:rPr>
                <w:rFonts w:ascii="Trebuchet MS" w:hAnsi="Trebuchet MS"/>
                <w:sz w:val="18"/>
                <w:szCs w:val="18"/>
              </w:rPr>
            </w:pPr>
            <w:r w:rsidRPr="00587088">
              <w:rPr>
                <w:rFonts w:ascii="Trebuchet MS" w:hAnsi="Trebuchet MS"/>
                <w:sz w:val="18"/>
                <w:szCs w:val="18"/>
              </w:rPr>
              <w:t xml:space="preserve">Het doel om in alle gevallen leerlingen binnen zes weken een plek te bieden op een speciale school is hiermee niet geheel gehaald. Dit wijkt </w:t>
            </w:r>
            <w:r w:rsidRPr="00CC20B3">
              <w:rPr>
                <w:rFonts w:ascii="Trebuchet MS" w:hAnsi="Trebuchet MS"/>
                <w:sz w:val="18"/>
                <w:szCs w:val="18"/>
              </w:rPr>
              <w:t>af van voorgaande jaren. Hoewel het om kleine aantallen gaat is bij de speciale scholen het belang van vlot plaatsen onder de aandacht gebracht.</w:t>
            </w:r>
          </w:p>
          <w:p w:rsidR="00587088" w:rsidRPr="00587088" w:rsidRDefault="00587088" w:rsidP="00587088">
            <w:pPr>
              <w:pStyle w:val="Lijstalinea"/>
              <w:ind w:left="780"/>
              <w:rPr>
                <w:rFonts w:ascii="Trebuchet MS" w:hAnsi="Trebuchet MS"/>
                <w:sz w:val="18"/>
                <w:szCs w:val="18"/>
              </w:rPr>
            </w:pPr>
          </w:p>
          <w:p w:rsidR="00587088" w:rsidRPr="00587088" w:rsidRDefault="00587088" w:rsidP="00EA2F1E">
            <w:pPr>
              <w:rPr>
                <w:rFonts w:ascii="Trebuchet MS" w:hAnsi="Trebuchet MS"/>
                <w:sz w:val="18"/>
                <w:szCs w:val="18"/>
              </w:rPr>
            </w:pPr>
          </w:p>
        </w:tc>
      </w:tr>
    </w:tbl>
    <w:p w:rsidR="00140DD0" w:rsidRDefault="00140DD0"/>
    <w:p w:rsidR="00140DD0" w:rsidRDefault="00140DD0"/>
    <w:p w:rsidR="00140DD0" w:rsidRDefault="00140DD0"/>
    <w:p w:rsidR="00140DD0" w:rsidRDefault="00140DD0"/>
    <w:p w:rsidR="00140DD0" w:rsidRDefault="00140DD0"/>
    <w:tbl>
      <w:tblPr>
        <w:tblStyle w:val="Tabelraster"/>
        <w:tblW w:w="0" w:type="auto"/>
        <w:tblLayout w:type="fixed"/>
        <w:tblLook w:val="04A0" w:firstRow="1" w:lastRow="0" w:firstColumn="1" w:lastColumn="0" w:noHBand="0" w:noVBand="1"/>
      </w:tblPr>
      <w:tblGrid>
        <w:gridCol w:w="2117"/>
        <w:gridCol w:w="2273"/>
        <w:gridCol w:w="2366"/>
        <w:gridCol w:w="6141"/>
      </w:tblGrid>
      <w:tr w:rsidR="00140DD0" w:rsidRPr="00E13288" w:rsidTr="00140DD0">
        <w:tc>
          <w:tcPr>
            <w:tcW w:w="2117" w:type="dxa"/>
            <w:shd w:val="clear" w:color="auto" w:fill="C7F25C"/>
          </w:tcPr>
          <w:p w:rsidR="00140DD0" w:rsidRPr="00E13288" w:rsidRDefault="00140DD0" w:rsidP="00140DD0">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140DD0" w:rsidRPr="00E13288" w:rsidRDefault="00140DD0" w:rsidP="00140DD0">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140DD0" w:rsidRPr="00E13288" w:rsidRDefault="00140DD0" w:rsidP="00140DD0">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6141" w:type="dxa"/>
            <w:shd w:val="clear" w:color="auto" w:fill="C7F25C"/>
          </w:tcPr>
          <w:p w:rsidR="00140DD0" w:rsidRPr="00E13288" w:rsidRDefault="00140DD0" w:rsidP="00140DD0">
            <w:pPr>
              <w:rPr>
                <w:rFonts w:ascii="Trebuchet MS" w:hAnsi="Trebuchet MS"/>
                <w:b/>
                <w:sz w:val="20"/>
                <w:szCs w:val="20"/>
              </w:rPr>
            </w:pPr>
            <w:r>
              <w:rPr>
                <w:rFonts w:ascii="Trebuchet MS" w:hAnsi="Trebuchet MS"/>
                <w:b/>
                <w:sz w:val="20"/>
                <w:szCs w:val="20"/>
              </w:rPr>
              <w:t>Evaluatie</w:t>
            </w:r>
          </w:p>
        </w:tc>
      </w:tr>
      <w:tr w:rsidR="00C0578B" w:rsidRPr="00E13288" w:rsidTr="00B1694D">
        <w:tc>
          <w:tcPr>
            <w:tcW w:w="2117" w:type="dxa"/>
            <w:shd w:val="clear" w:color="auto" w:fill="87E0E9"/>
          </w:tcPr>
          <w:p w:rsidR="00C0578B" w:rsidRPr="00F61DFB" w:rsidRDefault="00C0578B" w:rsidP="00CB7938">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C0578B" w:rsidRPr="008C2948" w:rsidRDefault="00C0578B" w:rsidP="00CB7938">
            <w:pPr>
              <w:pStyle w:val="Lijstalinea"/>
              <w:ind w:left="0"/>
              <w:rPr>
                <w:rFonts w:ascii="Trebuchet MS" w:hAnsi="Trebuchet MS"/>
                <w:b/>
                <w:sz w:val="18"/>
                <w:szCs w:val="18"/>
              </w:rPr>
            </w:pPr>
            <w:r w:rsidRPr="008C2948">
              <w:rPr>
                <w:rFonts w:ascii="Trebuchet MS" w:hAnsi="Trebuchet MS"/>
                <w:b/>
                <w:sz w:val="18"/>
                <w:szCs w:val="18"/>
              </w:rPr>
              <w:t>Toeleiding naar s(b)o</w:t>
            </w:r>
          </w:p>
          <w:p w:rsidR="00C0578B" w:rsidRPr="008C2948" w:rsidRDefault="00C0578B" w:rsidP="00CB7938">
            <w:pPr>
              <w:pStyle w:val="Lijstalinea"/>
              <w:numPr>
                <w:ilvl w:val="0"/>
                <w:numId w:val="1"/>
              </w:numPr>
              <w:rPr>
                <w:rFonts w:ascii="Trebuchet MS" w:hAnsi="Trebuchet MS"/>
                <w:sz w:val="18"/>
                <w:szCs w:val="18"/>
              </w:rPr>
            </w:pPr>
            <w:r w:rsidRPr="008C2948">
              <w:rPr>
                <w:rFonts w:ascii="Trebuchet MS" w:hAnsi="Trebuchet MS"/>
                <w:sz w:val="18"/>
                <w:szCs w:val="18"/>
              </w:rPr>
              <w:t>Kwaliteit dossiers</w:t>
            </w:r>
          </w:p>
        </w:tc>
        <w:tc>
          <w:tcPr>
            <w:tcW w:w="2273" w:type="dxa"/>
            <w:shd w:val="clear" w:color="auto" w:fill="D1F3F7"/>
          </w:tcPr>
          <w:p w:rsidR="00C0578B" w:rsidRPr="000073D2" w:rsidRDefault="00C0578B" w:rsidP="000073D2">
            <w:pPr>
              <w:rPr>
                <w:rFonts w:ascii="Trebuchet MS" w:hAnsi="Trebuchet MS"/>
                <w:sz w:val="18"/>
                <w:szCs w:val="18"/>
                <w:highlight w:val="green"/>
              </w:rPr>
            </w:pPr>
            <w:r w:rsidRPr="000073D2">
              <w:rPr>
                <w:rFonts w:ascii="Trebuchet MS" w:hAnsi="Trebuchet MS"/>
                <w:sz w:val="18"/>
                <w:szCs w:val="18"/>
              </w:rPr>
              <w:t xml:space="preserve">In 19-20 was bij ongeveer 30% van de aangeleverde dossiers niet optimaal gebruik gemaakt van de expertise van orthopedagoog/externe specialist. Bij een kleine 40% van de aangeleverde dossiers was de kwaliteit van de aangeleverde informatie niet optimaal. </w:t>
            </w:r>
          </w:p>
        </w:tc>
        <w:tc>
          <w:tcPr>
            <w:tcW w:w="2366" w:type="dxa"/>
            <w:shd w:val="clear" w:color="auto" w:fill="D1F3F7"/>
          </w:tcPr>
          <w:p w:rsidR="00C0578B" w:rsidRPr="00870FC5" w:rsidRDefault="00C0578B" w:rsidP="00CB7938">
            <w:pPr>
              <w:rPr>
                <w:rFonts w:ascii="Trebuchet MS" w:hAnsi="Trebuchet MS"/>
                <w:sz w:val="18"/>
                <w:szCs w:val="18"/>
              </w:rPr>
            </w:pPr>
            <w:r w:rsidRPr="00870FC5">
              <w:rPr>
                <w:rFonts w:ascii="Trebuchet MS" w:hAnsi="Trebuchet MS"/>
                <w:sz w:val="18"/>
                <w:szCs w:val="18"/>
              </w:rPr>
              <w:t>-De aangeleverde info is bij alle dossiers van voldoende kwaliteit</w:t>
            </w:r>
          </w:p>
          <w:p w:rsidR="00C0578B" w:rsidRPr="00F61DFB" w:rsidRDefault="00C0578B" w:rsidP="00CB7938">
            <w:pPr>
              <w:rPr>
                <w:rFonts w:ascii="Trebuchet MS" w:hAnsi="Trebuchet MS"/>
                <w:sz w:val="18"/>
                <w:szCs w:val="18"/>
                <w:highlight w:val="green"/>
              </w:rPr>
            </w:pPr>
            <w:r w:rsidRPr="00870FC5">
              <w:rPr>
                <w:rFonts w:ascii="Trebuchet MS" w:hAnsi="Trebuchet MS"/>
                <w:sz w:val="18"/>
                <w:szCs w:val="18"/>
              </w:rPr>
              <w:t>-De beschikbare ondersteuningsmogelijkheden zijn bij alle dossiers  voldoende benut.</w:t>
            </w:r>
          </w:p>
        </w:tc>
        <w:tc>
          <w:tcPr>
            <w:tcW w:w="6141" w:type="dxa"/>
            <w:shd w:val="clear" w:color="auto" w:fill="D1F3F7"/>
          </w:tcPr>
          <w:p w:rsidR="00C0578B" w:rsidRPr="00C0578B" w:rsidRDefault="00C0578B" w:rsidP="00C0578B">
            <w:pPr>
              <w:pStyle w:val="Lijstalinea"/>
              <w:ind w:left="0"/>
              <w:rPr>
                <w:rFonts w:ascii="Trebuchet MS" w:hAnsi="Trebuchet MS"/>
                <w:sz w:val="18"/>
                <w:szCs w:val="18"/>
              </w:rPr>
            </w:pPr>
            <w:r w:rsidRPr="00C0578B">
              <w:rPr>
                <w:rFonts w:ascii="Trebuchet MS" w:hAnsi="Trebuchet MS"/>
                <w:sz w:val="18"/>
                <w:szCs w:val="18"/>
              </w:rPr>
              <w:t>-Door de scholen uit het samenwerkingsverband zijn in 2020 38 dossiers aangeleverd.</w:t>
            </w:r>
          </w:p>
          <w:p w:rsidR="00C0578B" w:rsidRPr="00C0578B" w:rsidRDefault="00C0578B" w:rsidP="00C0578B">
            <w:pPr>
              <w:pStyle w:val="Lijstalinea"/>
              <w:ind w:left="0"/>
              <w:rPr>
                <w:rFonts w:ascii="Trebuchet MS" w:hAnsi="Trebuchet MS"/>
                <w:sz w:val="18"/>
                <w:szCs w:val="18"/>
              </w:rPr>
            </w:pPr>
            <w:r w:rsidRPr="00C0578B">
              <w:rPr>
                <w:rFonts w:ascii="Trebuchet MS" w:hAnsi="Trebuchet MS"/>
                <w:sz w:val="18"/>
                <w:szCs w:val="18"/>
              </w:rPr>
              <w:t>-Bij één dossier vond de Toewijzingscommissie de kwaliteit van de aangeleverde informatie onvoldoende. Dit is besproken met de betreffende school. Bij de andere dossiers waren de kwaliteit van de aangeleverde informatie en de motivering op orde.</w:t>
            </w:r>
          </w:p>
          <w:p w:rsidR="00C0578B" w:rsidRPr="00C0578B" w:rsidRDefault="00C0578B" w:rsidP="00C0578B">
            <w:pPr>
              <w:pStyle w:val="Lijstalinea"/>
              <w:ind w:left="0"/>
              <w:rPr>
                <w:rFonts w:ascii="Trebuchet MS" w:hAnsi="Trebuchet MS"/>
                <w:sz w:val="18"/>
                <w:szCs w:val="18"/>
              </w:rPr>
            </w:pPr>
            <w:r w:rsidRPr="00C0578B">
              <w:rPr>
                <w:rFonts w:ascii="Trebuchet MS" w:hAnsi="Trebuchet MS"/>
                <w:i/>
                <w:sz w:val="18"/>
                <w:szCs w:val="18"/>
              </w:rPr>
              <w:t xml:space="preserve">Conclusie: </w:t>
            </w:r>
            <w:r w:rsidRPr="00C0578B">
              <w:rPr>
                <w:rFonts w:ascii="Trebuchet MS" w:hAnsi="Trebuchet MS"/>
                <w:sz w:val="18"/>
                <w:szCs w:val="18"/>
              </w:rPr>
              <w:t>de doelen wat betreft kwaliteit informatie en onderbouwing van de aanvraag zijn behaald.</w:t>
            </w:r>
          </w:p>
          <w:p w:rsidR="00C0578B" w:rsidRDefault="00C0578B" w:rsidP="00CB7938">
            <w:pPr>
              <w:rPr>
                <w:rFonts w:ascii="Trebuchet MS" w:hAnsi="Trebuchet MS"/>
                <w:sz w:val="18"/>
                <w:szCs w:val="18"/>
              </w:rPr>
            </w:pPr>
          </w:p>
          <w:p w:rsidR="00C0578B" w:rsidRDefault="00C0578B" w:rsidP="00CB7938">
            <w:pPr>
              <w:rPr>
                <w:rFonts w:ascii="Trebuchet MS" w:hAnsi="Trebuchet MS"/>
                <w:sz w:val="18"/>
                <w:szCs w:val="18"/>
              </w:rPr>
            </w:pPr>
          </w:p>
          <w:p w:rsidR="00C0578B" w:rsidRPr="00870FC5" w:rsidRDefault="00C0578B" w:rsidP="00CB7938">
            <w:pPr>
              <w:rPr>
                <w:rFonts w:ascii="Trebuchet MS" w:hAnsi="Trebuchet MS"/>
                <w:sz w:val="18"/>
                <w:szCs w:val="18"/>
              </w:rPr>
            </w:pPr>
            <w:r w:rsidRPr="00870FC5">
              <w:rPr>
                <w:rFonts w:ascii="Trebuchet MS" w:hAnsi="Trebuchet MS"/>
                <w:sz w:val="18"/>
                <w:szCs w:val="18"/>
              </w:rPr>
              <w:t>- De TC vult bij ieder dossier een feedbackformulier in voor de school.</w:t>
            </w:r>
          </w:p>
          <w:p w:rsidR="00C0578B" w:rsidRPr="00870FC5" w:rsidRDefault="00C0578B" w:rsidP="00CB7938">
            <w:pPr>
              <w:rPr>
                <w:rFonts w:ascii="Trebuchet MS" w:hAnsi="Trebuchet MS"/>
                <w:sz w:val="18"/>
                <w:szCs w:val="18"/>
              </w:rPr>
            </w:pPr>
            <w:r w:rsidRPr="00870FC5">
              <w:rPr>
                <w:rFonts w:ascii="Trebuchet MS" w:hAnsi="Trebuchet MS"/>
                <w:sz w:val="18"/>
                <w:szCs w:val="18"/>
              </w:rPr>
              <w:t>-Op basis van patronen in de feedbackgegevens worden zo nodig acties uitgezet.</w:t>
            </w:r>
          </w:p>
          <w:p w:rsidR="00C0578B" w:rsidRPr="00870FC5" w:rsidRDefault="00C0578B" w:rsidP="00CB7938">
            <w:pPr>
              <w:rPr>
                <w:rFonts w:ascii="Trebuchet MS" w:hAnsi="Trebuchet MS"/>
                <w:sz w:val="18"/>
                <w:szCs w:val="18"/>
              </w:rPr>
            </w:pPr>
          </w:p>
          <w:p w:rsidR="00C0578B" w:rsidRPr="00870FC5" w:rsidRDefault="00C0578B" w:rsidP="00CB7938">
            <w:pPr>
              <w:rPr>
                <w:rFonts w:ascii="Trebuchet MS" w:hAnsi="Trebuchet MS"/>
                <w:sz w:val="18"/>
                <w:szCs w:val="18"/>
              </w:rPr>
            </w:pPr>
          </w:p>
          <w:p w:rsidR="00C0578B" w:rsidRPr="00870FC5" w:rsidRDefault="00C0578B" w:rsidP="00F61DFB">
            <w:pPr>
              <w:rPr>
                <w:rFonts w:ascii="Trebuchet MS" w:hAnsi="Trebuchet MS"/>
                <w:sz w:val="18"/>
                <w:szCs w:val="18"/>
              </w:rPr>
            </w:pPr>
            <w:r w:rsidRPr="00870FC5">
              <w:rPr>
                <w:rFonts w:ascii="Trebuchet MS" w:hAnsi="Trebuchet MS"/>
                <w:sz w:val="18"/>
                <w:szCs w:val="18"/>
              </w:rPr>
              <w:t>- De schoolbesturen sturen op het vroegtijdig en effectief inzetten van externe expertise. Binnen de Werkgroep PO worden op dit punt ervaringen uitgewisseld en worden voorbeelden van ‘good practice’ verzameld.</w:t>
            </w:r>
          </w:p>
          <w:p w:rsidR="00C0578B" w:rsidRPr="00870FC5" w:rsidRDefault="00C0578B" w:rsidP="00CB7938">
            <w:pPr>
              <w:rPr>
                <w:rFonts w:ascii="Trebuchet MS" w:hAnsi="Trebuchet MS"/>
                <w:sz w:val="18"/>
                <w:szCs w:val="18"/>
              </w:rPr>
            </w:pPr>
          </w:p>
          <w:p w:rsidR="00C0578B" w:rsidRPr="001C4AA6" w:rsidRDefault="00C0578B" w:rsidP="00CB7938">
            <w:pPr>
              <w:rPr>
                <w:rFonts w:ascii="Trebuchet MS" w:hAnsi="Trebuchet MS"/>
                <w:sz w:val="18"/>
                <w:szCs w:val="18"/>
              </w:rPr>
            </w:pPr>
          </w:p>
        </w:tc>
      </w:tr>
      <w:tr w:rsidR="00140DD0" w:rsidRPr="00E13288" w:rsidTr="00B1694D">
        <w:tc>
          <w:tcPr>
            <w:tcW w:w="2117" w:type="dxa"/>
            <w:shd w:val="clear" w:color="auto" w:fill="87E0E9"/>
          </w:tcPr>
          <w:p w:rsidR="00140DD0" w:rsidRPr="00F61DFB" w:rsidRDefault="00140DD0" w:rsidP="00140DD0">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140DD0" w:rsidRPr="008C2948" w:rsidRDefault="00140DD0" w:rsidP="00140DD0">
            <w:pPr>
              <w:pStyle w:val="Lijstalinea"/>
              <w:ind w:left="0"/>
              <w:rPr>
                <w:rFonts w:ascii="Trebuchet MS" w:hAnsi="Trebuchet MS"/>
                <w:b/>
                <w:sz w:val="18"/>
                <w:szCs w:val="18"/>
              </w:rPr>
            </w:pPr>
            <w:r w:rsidRPr="008C2948">
              <w:rPr>
                <w:rFonts w:ascii="Trebuchet MS" w:hAnsi="Trebuchet MS"/>
                <w:b/>
                <w:sz w:val="18"/>
                <w:szCs w:val="18"/>
              </w:rPr>
              <w:t>Toeleiding naar s(b)o</w:t>
            </w:r>
          </w:p>
          <w:p w:rsidR="00140DD0" w:rsidRPr="008C2948" w:rsidRDefault="00140DD0" w:rsidP="00140DD0">
            <w:pPr>
              <w:pStyle w:val="Lijstalinea"/>
              <w:numPr>
                <w:ilvl w:val="0"/>
                <w:numId w:val="1"/>
              </w:numPr>
              <w:rPr>
                <w:rFonts w:ascii="Trebuchet MS" w:hAnsi="Trebuchet MS"/>
                <w:sz w:val="18"/>
                <w:szCs w:val="18"/>
              </w:rPr>
            </w:pPr>
            <w:r w:rsidRPr="008C2948">
              <w:rPr>
                <w:rFonts w:ascii="Trebuchet MS" w:hAnsi="Trebuchet MS"/>
                <w:sz w:val="18"/>
                <w:szCs w:val="18"/>
              </w:rPr>
              <w:t>Tevredenheid</w:t>
            </w:r>
          </w:p>
        </w:tc>
        <w:tc>
          <w:tcPr>
            <w:tcW w:w="2273" w:type="dxa"/>
            <w:shd w:val="clear" w:color="auto" w:fill="D1F3F7"/>
          </w:tcPr>
          <w:p w:rsidR="00140DD0" w:rsidRPr="004E3F89" w:rsidRDefault="00140DD0" w:rsidP="00140DD0">
            <w:pPr>
              <w:rPr>
                <w:rFonts w:ascii="Trebuchet MS" w:hAnsi="Trebuchet MS"/>
                <w:sz w:val="18"/>
                <w:szCs w:val="18"/>
              </w:rPr>
            </w:pPr>
            <w:r w:rsidRPr="004E3F89">
              <w:rPr>
                <w:rFonts w:ascii="Trebuchet MS" w:hAnsi="Trebuchet MS"/>
                <w:sz w:val="18"/>
                <w:szCs w:val="18"/>
              </w:rPr>
              <w:t>In 19-20 zijn de doelen gehaald.</w:t>
            </w:r>
          </w:p>
          <w:p w:rsidR="00140DD0" w:rsidRPr="004E3F89" w:rsidRDefault="00140DD0" w:rsidP="00140DD0">
            <w:pPr>
              <w:rPr>
                <w:rFonts w:ascii="Trebuchet MS" w:hAnsi="Trebuchet MS"/>
                <w:sz w:val="18"/>
                <w:szCs w:val="18"/>
              </w:rPr>
            </w:pPr>
            <w:r w:rsidRPr="004E3F89">
              <w:rPr>
                <w:rFonts w:ascii="Trebuchet MS" w:hAnsi="Trebuchet MS"/>
                <w:sz w:val="18"/>
                <w:szCs w:val="18"/>
              </w:rPr>
              <w:t xml:space="preserve">Respons door ouders is een punt van zorg – in 20-21 ouders nog meer expliciet verzoeken om de vragenlijst in te </w:t>
            </w:r>
          </w:p>
          <w:p w:rsidR="00140DD0" w:rsidRPr="0008604A" w:rsidRDefault="00140DD0" w:rsidP="00140DD0">
            <w:pPr>
              <w:rPr>
                <w:rFonts w:ascii="Trebuchet MS" w:hAnsi="Trebuchet MS"/>
                <w:sz w:val="18"/>
                <w:szCs w:val="18"/>
              </w:rPr>
            </w:pPr>
            <w:r w:rsidRPr="004E3F89">
              <w:rPr>
                <w:rFonts w:ascii="Trebuchet MS" w:hAnsi="Trebuchet MS"/>
                <w:sz w:val="18"/>
                <w:szCs w:val="18"/>
              </w:rPr>
              <w:t>vullen. Daarnaast uitbreiden met telefonische bevraging.</w:t>
            </w:r>
          </w:p>
        </w:tc>
        <w:tc>
          <w:tcPr>
            <w:tcW w:w="2366" w:type="dxa"/>
            <w:shd w:val="clear" w:color="auto" w:fill="D1F3F7"/>
          </w:tcPr>
          <w:p w:rsidR="00140DD0" w:rsidRPr="0008604A" w:rsidRDefault="00140DD0" w:rsidP="00140DD0">
            <w:pPr>
              <w:rPr>
                <w:rFonts w:ascii="Trebuchet MS" w:hAnsi="Trebuchet MS"/>
                <w:sz w:val="18"/>
                <w:szCs w:val="18"/>
              </w:rPr>
            </w:pPr>
            <w:r w:rsidRPr="0008604A">
              <w:rPr>
                <w:rFonts w:ascii="Trebuchet MS" w:hAnsi="Trebuchet MS"/>
                <w:sz w:val="18"/>
                <w:szCs w:val="18"/>
              </w:rPr>
              <w:t>-Ouders en school zijn in 90% van de gevallen tevreden over de gang van zaken</w:t>
            </w:r>
          </w:p>
        </w:tc>
        <w:tc>
          <w:tcPr>
            <w:tcW w:w="6141" w:type="dxa"/>
            <w:shd w:val="clear" w:color="auto" w:fill="D1F3F7"/>
          </w:tcPr>
          <w:p w:rsidR="00140DD0" w:rsidRPr="00B55B1D" w:rsidRDefault="00140DD0" w:rsidP="00140DD0">
            <w:pPr>
              <w:rPr>
                <w:rFonts w:ascii="Trebuchet MS" w:hAnsi="Trebuchet MS"/>
                <w:sz w:val="18"/>
                <w:szCs w:val="18"/>
              </w:rPr>
            </w:pPr>
            <w:r w:rsidRPr="00B55B1D">
              <w:rPr>
                <w:rFonts w:ascii="Trebuchet MS" w:hAnsi="Trebuchet MS"/>
                <w:sz w:val="18"/>
                <w:szCs w:val="18"/>
              </w:rPr>
              <w:t>Wat betreft tevredenheid ouders</w:t>
            </w:r>
            <w:r>
              <w:rPr>
                <w:rFonts w:ascii="Trebuchet MS" w:hAnsi="Trebuchet MS"/>
                <w:sz w:val="18"/>
                <w:szCs w:val="18"/>
              </w:rPr>
              <w:t xml:space="preserve"> (kalenderjaar 2020)</w:t>
            </w:r>
            <w:r w:rsidRPr="00B55B1D">
              <w:rPr>
                <w:rFonts w:ascii="Trebuchet MS" w:hAnsi="Trebuchet MS"/>
                <w:sz w:val="18"/>
                <w:szCs w:val="18"/>
              </w:rPr>
              <w:t>:</w:t>
            </w:r>
          </w:p>
          <w:p w:rsidR="00140DD0" w:rsidRPr="00B55B1D" w:rsidRDefault="00140DD0" w:rsidP="00140DD0">
            <w:pPr>
              <w:rPr>
                <w:rFonts w:ascii="Trebuchet MS" w:hAnsi="Trebuchet MS"/>
                <w:sz w:val="18"/>
                <w:szCs w:val="18"/>
              </w:rPr>
            </w:pPr>
            <w:r w:rsidRPr="00B55B1D">
              <w:rPr>
                <w:rFonts w:ascii="Trebuchet MS" w:hAnsi="Trebuchet MS"/>
                <w:sz w:val="18"/>
                <w:szCs w:val="18"/>
              </w:rPr>
              <w:t>-90% of meer van de ouders die</w:t>
            </w:r>
            <w:r>
              <w:rPr>
                <w:rFonts w:ascii="Trebuchet MS" w:hAnsi="Trebuchet MS"/>
                <w:sz w:val="18"/>
                <w:szCs w:val="18"/>
              </w:rPr>
              <w:t xml:space="preserve"> de vragenlijst hebben ingevuld</w:t>
            </w:r>
            <w:r w:rsidRPr="00B55B1D">
              <w:rPr>
                <w:rFonts w:ascii="Trebuchet MS" w:hAnsi="Trebuchet MS"/>
                <w:sz w:val="18"/>
                <w:szCs w:val="18"/>
              </w:rPr>
              <w:t xml:space="preserve"> </w:t>
            </w:r>
          </w:p>
          <w:p w:rsidR="00140DD0" w:rsidRPr="00B55B1D" w:rsidRDefault="00140DD0" w:rsidP="00140DD0">
            <w:pPr>
              <w:pStyle w:val="Lijstalinea"/>
              <w:numPr>
                <w:ilvl w:val="0"/>
                <w:numId w:val="14"/>
              </w:numPr>
              <w:rPr>
                <w:rFonts w:ascii="Trebuchet MS" w:hAnsi="Trebuchet MS"/>
                <w:sz w:val="18"/>
                <w:szCs w:val="18"/>
              </w:rPr>
            </w:pPr>
            <w:r w:rsidRPr="00B55B1D">
              <w:rPr>
                <w:rFonts w:ascii="Trebuchet MS" w:hAnsi="Trebuchet MS"/>
                <w:sz w:val="18"/>
                <w:szCs w:val="18"/>
              </w:rPr>
              <w:t>zeggen door de school te zijn geïnformeerd over de werkwijze van de Toewijzingscommissie</w:t>
            </w:r>
          </w:p>
          <w:p w:rsidR="00140DD0" w:rsidRPr="00B55B1D" w:rsidRDefault="00140DD0" w:rsidP="00140DD0">
            <w:pPr>
              <w:pStyle w:val="Lijstalinea"/>
              <w:numPr>
                <w:ilvl w:val="0"/>
                <w:numId w:val="14"/>
              </w:numPr>
              <w:rPr>
                <w:rFonts w:ascii="Trebuchet MS" w:hAnsi="Trebuchet MS"/>
                <w:sz w:val="18"/>
                <w:szCs w:val="18"/>
              </w:rPr>
            </w:pPr>
            <w:r w:rsidRPr="00B55B1D">
              <w:rPr>
                <w:rFonts w:ascii="Trebuchet MS" w:hAnsi="Trebuchet MS"/>
                <w:sz w:val="18"/>
                <w:szCs w:val="18"/>
              </w:rPr>
              <w:t>zijn tevreden over de mogelijkheid om als ouders aanvullende informatie te verstrekken aan de Toewijzingscommissie</w:t>
            </w:r>
          </w:p>
          <w:p w:rsidR="00140DD0" w:rsidRPr="00AE256E" w:rsidRDefault="00140DD0" w:rsidP="00140DD0">
            <w:pPr>
              <w:pStyle w:val="Lijstalinea"/>
              <w:numPr>
                <w:ilvl w:val="0"/>
                <w:numId w:val="14"/>
              </w:numPr>
              <w:rPr>
                <w:rFonts w:ascii="Trebuchet MS" w:hAnsi="Trebuchet MS"/>
                <w:sz w:val="18"/>
                <w:szCs w:val="18"/>
              </w:rPr>
            </w:pPr>
            <w:r w:rsidRPr="00B55B1D">
              <w:rPr>
                <w:rFonts w:ascii="Trebuchet MS" w:hAnsi="Trebuchet MS"/>
                <w:sz w:val="18"/>
                <w:szCs w:val="18"/>
              </w:rPr>
              <w:t>zeggen binnen drie dagen na de bespreking telefonisch te zijn geïnfo</w:t>
            </w:r>
            <w:r w:rsidRPr="00AE256E">
              <w:rPr>
                <w:rFonts w:ascii="Trebuchet MS" w:hAnsi="Trebuchet MS"/>
                <w:sz w:val="18"/>
                <w:szCs w:val="18"/>
              </w:rPr>
              <w:t>rmeerd door de voorzitter van de Toewijzingscommissie</w:t>
            </w:r>
          </w:p>
          <w:p w:rsidR="00140DD0" w:rsidRPr="00AE256E" w:rsidRDefault="00140DD0" w:rsidP="00140DD0">
            <w:pPr>
              <w:rPr>
                <w:rFonts w:ascii="Trebuchet MS" w:hAnsi="Trebuchet MS"/>
                <w:sz w:val="18"/>
                <w:szCs w:val="18"/>
              </w:rPr>
            </w:pPr>
            <w:r w:rsidRPr="00AE256E">
              <w:rPr>
                <w:rFonts w:ascii="Trebuchet MS" w:hAnsi="Trebuchet MS"/>
                <w:sz w:val="18"/>
                <w:szCs w:val="18"/>
              </w:rPr>
              <w:t>- 83% van de ouders die de vragenlijst hebben ingevuld zijn</w:t>
            </w:r>
          </w:p>
          <w:p w:rsidR="00140DD0" w:rsidRPr="00AE256E" w:rsidRDefault="00140DD0" w:rsidP="00140DD0">
            <w:pPr>
              <w:pStyle w:val="Lijstalinea"/>
              <w:numPr>
                <w:ilvl w:val="0"/>
                <w:numId w:val="15"/>
              </w:numPr>
              <w:rPr>
                <w:rFonts w:ascii="Trebuchet MS" w:hAnsi="Trebuchet MS"/>
                <w:sz w:val="18"/>
                <w:szCs w:val="18"/>
              </w:rPr>
            </w:pPr>
            <w:r w:rsidRPr="00AE256E">
              <w:rPr>
                <w:rFonts w:ascii="Trebuchet MS" w:hAnsi="Trebuchet MS"/>
                <w:sz w:val="18"/>
                <w:szCs w:val="18"/>
              </w:rPr>
              <w:t>zeggen inzage gehad te hebben in het door de school ingevuld Onderwijskundig rapport</w:t>
            </w:r>
          </w:p>
          <w:p w:rsidR="00140DD0" w:rsidRPr="00AE256E" w:rsidRDefault="00140DD0" w:rsidP="00140DD0">
            <w:pPr>
              <w:pStyle w:val="Lijstalinea"/>
              <w:numPr>
                <w:ilvl w:val="0"/>
                <w:numId w:val="15"/>
              </w:numPr>
              <w:rPr>
                <w:rFonts w:ascii="Trebuchet MS" w:hAnsi="Trebuchet MS"/>
                <w:sz w:val="18"/>
                <w:szCs w:val="18"/>
              </w:rPr>
            </w:pPr>
            <w:r w:rsidRPr="00AE256E">
              <w:rPr>
                <w:rFonts w:ascii="Trebuchet MS" w:hAnsi="Trebuchet MS"/>
                <w:sz w:val="18"/>
                <w:szCs w:val="18"/>
              </w:rPr>
              <w:t>zijn tevreden over de beslissing van de Toewijzingscommissie</w:t>
            </w:r>
          </w:p>
          <w:p w:rsidR="00140DD0" w:rsidRPr="00AE256E" w:rsidRDefault="00140DD0" w:rsidP="00140DD0">
            <w:pPr>
              <w:pStyle w:val="Lijstalinea"/>
              <w:ind w:left="0"/>
              <w:rPr>
                <w:rFonts w:ascii="Trebuchet MS" w:hAnsi="Trebuchet MS"/>
                <w:sz w:val="18"/>
                <w:szCs w:val="18"/>
              </w:rPr>
            </w:pPr>
            <w:r w:rsidRPr="00AE256E">
              <w:rPr>
                <w:rFonts w:ascii="Trebuchet MS" w:hAnsi="Trebuchet MS"/>
                <w:sz w:val="18"/>
                <w:szCs w:val="18"/>
              </w:rPr>
              <w:t>Op twee punten is het 90%-doel dus niet behaald. Het gaat om kleine aantallen en daarom is het verstandig om voorzichtig te zijn met het trekken van conclusies. Wat betreft het punt ‘inzage gehad in het OKR’ is het belang hiervan nogmaals onder de aandacht van de scholen gebracht.</w:t>
            </w:r>
          </w:p>
          <w:p w:rsidR="00140DD0" w:rsidRPr="00B55B1D" w:rsidRDefault="00140DD0" w:rsidP="00140DD0">
            <w:pPr>
              <w:pStyle w:val="Lijstalinea"/>
              <w:ind w:left="360"/>
              <w:rPr>
                <w:rFonts w:ascii="Trebuchet MS" w:hAnsi="Trebuchet MS"/>
                <w:sz w:val="18"/>
                <w:szCs w:val="18"/>
              </w:rPr>
            </w:pPr>
          </w:p>
        </w:tc>
      </w:tr>
    </w:tbl>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6141"/>
      </w:tblGrid>
      <w:tr w:rsidR="005D6903" w:rsidRPr="00E13288" w:rsidTr="00140DD0">
        <w:tc>
          <w:tcPr>
            <w:tcW w:w="2117"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5D6903" w:rsidRPr="00E13288" w:rsidRDefault="005D6903"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5D6903" w:rsidRPr="00E13288" w:rsidRDefault="005D6903"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20-21</w:t>
            </w:r>
          </w:p>
        </w:tc>
        <w:tc>
          <w:tcPr>
            <w:tcW w:w="6141" w:type="dxa"/>
            <w:shd w:val="clear" w:color="auto" w:fill="C7F25C"/>
          </w:tcPr>
          <w:p w:rsidR="005D6903" w:rsidRPr="00E13288" w:rsidRDefault="00FC0A7A" w:rsidP="00A606A1">
            <w:pPr>
              <w:rPr>
                <w:rFonts w:ascii="Trebuchet MS" w:hAnsi="Trebuchet MS"/>
                <w:b/>
                <w:sz w:val="20"/>
                <w:szCs w:val="20"/>
              </w:rPr>
            </w:pPr>
            <w:r>
              <w:rPr>
                <w:rFonts w:ascii="Trebuchet MS" w:hAnsi="Trebuchet MS"/>
                <w:b/>
                <w:sz w:val="20"/>
                <w:szCs w:val="20"/>
              </w:rPr>
              <w:t>Evaluatie</w:t>
            </w:r>
          </w:p>
        </w:tc>
      </w:tr>
      <w:tr w:rsidR="00140DD0" w:rsidRPr="00E13288" w:rsidTr="00140DD0">
        <w:tc>
          <w:tcPr>
            <w:tcW w:w="2117" w:type="dxa"/>
            <w:shd w:val="clear" w:color="auto" w:fill="87E0E9"/>
          </w:tcPr>
          <w:p w:rsidR="00140DD0" w:rsidRPr="00F61DFB" w:rsidRDefault="00140DD0" w:rsidP="00140DD0">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140DD0" w:rsidRPr="008C2948" w:rsidRDefault="00140DD0" w:rsidP="00140DD0">
            <w:pPr>
              <w:pStyle w:val="Lijstalinea"/>
              <w:ind w:left="0"/>
              <w:rPr>
                <w:rFonts w:ascii="Trebuchet MS" w:hAnsi="Trebuchet MS"/>
                <w:b/>
                <w:sz w:val="18"/>
                <w:szCs w:val="18"/>
              </w:rPr>
            </w:pPr>
            <w:r w:rsidRPr="008C2948">
              <w:rPr>
                <w:rFonts w:ascii="Trebuchet MS" w:hAnsi="Trebuchet MS"/>
                <w:b/>
                <w:sz w:val="18"/>
                <w:szCs w:val="18"/>
              </w:rPr>
              <w:t>Toeleiding naar s(b)o</w:t>
            </w:r>
          </w:p>
          <w:p w:rsidR="00140DD0" w:rsidRPr="008C2948" w:rsidRDefault="00140DD0" w:rsidP="00140DD0">
            <w:pPr>
              <w:pStyle w:val="Lijstalinea"/>
              <w:numPr>
                <w:ilvl w:val="0"/>
                <w:numId w:val="1"/>
              </w:numPr>
              <w:rPr>
                <w:rFonts w:ascii="Trebuchet MS" w:hAnsi="Trebuchet MS"/>
                <w:sz w:val="18"/>
                <w:szCs w:val="18"/>
              </w:rPr>
            </w:pPr>
            <w:r w:rsidRPr="008C2948">
              <w:rPr>
                <w:rFonts w:ascii="Trebuchet MS" w:hAnsi="Trebuchet MS"/>
                <w:sz w:val="18"/>
                <w:szCs w:val="18"/>
              </w:rPr>
              <w:t>Tevredenheid</w:t>
            </w:r>
          </w:p>
        </w:tc>
        <w:tc>
          <w:tcPr>
            <w:tcW w:w="2273" w:type="dxa"/>
            <w:shd w:val="clear" w:color="auto" w:fill="D1F3F7"/>
          </w:tcPr>
          <w:p w:rsidR="00140DD0" w:rsidRPr="004E3F89" w:rsidRDefault="00140DD0" w:rsidP="00140DD0">
            <w:pPr>
              <w:rPr>
                <w:rFonts w:ascii="Trebuchet MS" w:hAnsi="Trebuchet MS"/>
                <w:sz w:val="18"/>
                <w:szCs w:val="18"/>
              </w:rPr>
            </w:pPr>
            <w:r w:rsidRPr="004E3F89">
              <w:rPr>
                <w:rFonts w:ascii="Trebuchet MS" w:hAnsi="Trebuchet MS"/>
                <w:sz w:val="18"/>
                <w:szCs w:val="18"/>
              </w:rPr>
              <w:t>In 19-20 zijn de doelen gehaald.</w:t>
            </w:r>
          </w:p>
          <w:p w:rsidR="00140DD0" w:rsidRPr="004E3F89" w:rsidRDefault="00140DD0" w:rsidP="00140DD0">
            <w:pPr>
              <w:rPr>
                <w:rFonts w:ascii="Trebuchet MS" w:hAnsi="Trebuchet MS"/>
                <w:sz w:val="18"/>
                <w:szCs w:val="18"/>
              </w:rPr>
            </w:pPr>
            <w:r w:rsidRPr="004E3F89">
              <w:rPr>
                <w:rFonts w:ascii="Trebuchet MS" w:hAnsi="Trebuchet MS"/>
                <w:sz w:val="18"/>
                <w:szCs w:val="18"/>
              </w:rPr>
              <w:t xml:space="preserve">Respons door ouders is een punt van zorg – in 20-21 ouders nog meer expliciet verzoeken om de vragenlijst in te </w:t>
            </w:r>
          </w:p>
          <w:p w:rsidR="00140DD0" w:rsidRPr="0008604A" w:rsidRDefault="00140DD0" w:rsidP="00140DD0">
            <w:pPr>
              <w:rPr>
                <w:rFonts w:ascii="Trebuchet MS" w:hAnsi="Trebuchet MS"/>
                <w:sz w:val="18"/>
                <w:szCs w:val="18"/>
              </w:rPr>
            </w:pPr>
            <w:r w:rsidRPr="004E3F89">
              <w:rPr>
                <w:rFonts w:ascii="Trebuchet MS" w:hAnsi="Trebuchet MS"/>
                <w:sz w:val="18"/>
                <w:szCs w:val="18"/>
              </w:rPr>
              <w:t>vullen. Daarnaast uitbreiden met telefonische bevraging.</w:t>
            </w:r>
          </w:p>
        </w:tc>
        <w:tc>
          <w:tcPr>
            <w:tcW w:w="2366" w:type="dxa"/>
            <w:shd w:val="clear" w:color="auto" w:fill="D1F3F7"/>
          </w:tcPr>
          <w:p w:rsidR="00140DD0" w:rsidRPr="0008604A" w:rsidRDefault="00140DD0" w:rsidP="00140DD0">
            <w:pPr>
              <w:rPr>
                <w:rFonts w:ascii="Trebuchet MS" w:hAnsi="Trebuchet MS"/>
                <w:sz w:val="18"/>
                <w:szCs w:val="18"/>
              </w:rPr>
            </w:pPr>
            <w:r w:rsidRPr="0008604A">
              <w:rPr>
                <w:rFonts w:ascii="Trebuchet MS" w:hAnsi="Trebuchet MS"/>
                <w:sz w:val="18"/>
                <w:szCs w:val="18"/>
              </w:rPr>
              <w:t>-Ouders en school zijn in 90% van de gevallen tevreden over de gang van zaken</w:t>
            </w:r>
          </w:p>
        </w:tc>
        <w:tc>
          <w:tcPr>
            <w:tcW w:w="6141" w:type="dxa"/>
            <w:shd w:val="clear" w:color="auto" w:fill="D1F3F7"/>
          </w:tcPr>
          <w:p w:rsidR="00140DD0" w:rsidRPr="00AE256E" w:rsidRDefault="00140DD0" w:rsidP="00140DD0">
            <w:pPr>
              <w:rPr>
                <w:rFonts w:ascii="Trebuchet MS" w:hAnsi="Trebuchet MS"/>
                <w:sz w:val="18"/>
                <w:szCs w:val="18"/>
              </w:rPr>
            </w:pPr>
            <w:r w:rsidRPr="00AE256E">
              <w:rPr>
                <w:rFonts w:ascii="Trebuchet MS" w:hAnsi="Trebuchet MS"/>
                <w:sz w:val="18"/>
                <w:szCs w:val="18"/>
              </w:rPr>
              <w:t xml:space="preserve">Wat betreft tevredenheid scholen (kalenderjaar 2020): </w:t>
            </w:r>
          </w:p>
          <w:p w:rsidR="00140DD0" w:rsidRPr="00AE256E" w:rsidRDefault="00140DD0" w:rsidP="00140DD0">
            <w:pPr>
              <w:rPr>
                <w:rFonts w:ascii="Trebuchet MS" w:hAnsi="Trebuchet MS"/>
                <w:sz w:val="18"/>
                <w:szCs w:val="18"/>
              </w:rPr>
            </w:pPr>
            <w:r w:rsidRPr="00AE256E">
              <w:rPr>
                <w:rFonts w:ascii="Trebuchet MS" w:hAnsi="Trebuchet MS"/>
                <w:sz w:val="18"/>
                <w:szCs w:val="18"/>
              </w:rPr>
              <w:t>-90% of meer van de scholen die de vragenlijst hebben ingevuld</w:t>
            </w:r>
          </w:p>
          <w:p w:rsidR="00140DD0" w:rsidRPr="00AE256E" w:rsidRDefault="00140DD0" w:rsidP="00140DD0">
            <w:pPr>
              <w:pStyle w:val="Lijstalinea"/>
              <w:numPr>
                <w:ilvl w:val="0"/>
                <w:numId w:val="13"/>
              </w:numPr>
              <w:rPr>
                <w:rFonts w:ascii="Trebuchet MS" w:hAnsi="Trebuchet MS"/>
                <w:sz w:val="18"/>
                <w:szCs w:val="18"/>
              </w:rPr>
            </w:pPr>
            <w:r w:rsidRPr="00AE256E">
              <w:rPr>
                <w:rFonts w:ascii="Trebuchet MS" w:hAnsi="Trebuchet MS"/>
                <w:sz w:val="18"/>
                <w:szCs w:val="18"/>
              </w:rPr>
              <w:t>vinden de informatie op de website duidelijk</w:t>
            </w:r>
          </w:p>
          <w:p w:rsidR="00140DD0" w:rsidRPr="00AE256E" w:rsidRDefault="00140DD0" w:rsidP="00140DD0">
            <w:pPr>
              <w:pStyle w:val="Lijstalinea"/>
              <w:numPr>
                <w:ilvl w:val="0"/>
                <w:numId w:val="13"/>
              </w:numPr>
              <w:rPr>
                <w:rFonts w:ascii="Trebuchet MS" w:hAnsi="Trebuchet MS"/>
                <w:sz w:val="18"/>
                <w:szCs w:val="18"/>
              </w:rPr>
            </w:pPr>
            <w:r w:rsidRPr="00AE256E">
              <w:rPr>
                <w:rFonts w:ascii="Trebuchet MS" w:hAnsi="Trebuchet MS"/>
                <w:sz w:val="18"/>
                <w:szCs w:val="18"/>
              </w:rPr>
              <w:t>zijn tevreden over de gang van zaken tussen aanmelding en bespreking</w:t>
            </w:r>
          </w:p>
          <w:p w:rsidR="00140DD0" w:rsidRPr="00AE256E" w:rsidRDefault="00140DD0" w:rsidP="00140DD0">
            <w:pPr>
              <w:pStyle w:val="Lijstalinea"/>
              <w:numPr>
                <w:ilvl w:val="0"/>
                <w:numId w:val="13"/>
              </w:numPr>
              <w:rPr>
                <w:rFonts w:ascii="Trebuchet MS" w:hAnsi="Trebuchet MS"/>
                <w:sz w:val="18"/>
                <w:szCs w:val="18"/>
              </w:rPr>
            </w:pPr>
            <w:r w:rsidRPr="00AE256E">
              <w:rPr>
                <w:rFonts w:ascii="Trebuchet MS" w:hAnsi="Trebuchet MS"/>
                <w:sz w:val="18"/>
                <w:szCs w:val="18"/>
              </w:rPr>
              <w:t>vinden dat ze hun aanvraag tijdens de bespreking voldoende hebben kunnen toelichten</w:t>
            </w:r>
          </w:p>
          <w:p w:rsidR="00140DD0" w:rsidRPr="00B55B1D" w:rsidRDefault="00140DD0" w:rsidP="00140DD0">
            <w:pPr>
              <w:pStyle w:val="Lijstalinea"/>
              <w:numPr>
                <w:ilvl w:val="0"/>
                <w:numId w:val="13"/>
              </w:numPr>
              <w:rPr>
                <w:rFonts w:ascii="Trebuchet MS" w:hAnsi="Trebuchet MS"/>
                <w:sz w:val="18"/>
                <w:szCs w:val="18"/>
              </w:rPr>
            </w:pPr>
            <w:r w:rsidRPr="00B55B1D">
              <w:rPr>
                <w:rFonts w:ascii="Trebuchet MS" w:hAnsi="Trebuchet MS"/>
                <w:sz w:val="18"/>
                <w:szCs w:val="18"/>
              </w:rPr>
              <w:t>kunnen zich vinden in de beslissing van de toewijzingscommissie</w:t>
            </w:r>
          </w:p>
          <w:p w:rsidR="00140DD0" w:rsidRPr="00B55B1D" w:rsidRDefault="00140DD0" w:rsidP="00140DD0">
            <w:pPr>
              <w:pStyle w:val="Lijstalinea"/>
              <w:numPr>
                <w:ilvl w:val="0"/>
                <w:numId w:val="13"/>
              </w:numPr>
              <w:rPr>
                <w:rFonts w:ascii="Trebuchet MS" w:hAnsi="Trebuchet MS"/>
                <w:sz w:val="18"/>
                <w:szCs w:val="18"/>
              </w:rPr>
            </w:pPr>
            <w:r w:rsidRPr="00B55B1D">
              <w:rPr>
                <w:rFonts w:ascii="Trebuchet MS" w:hAnsi="Trebuchet MS"/>
                <w:sz w:val="18"/>
                <w:szCs w:val="18"/>
              </w:rPr>
              <w:t>zijn tevreden over de wijze waarop ze geïnformeerd zijn over de beslissing</w:t>
            </w:r>
          </w:p>
          <w:p w:rsidR="00140DD0" w:rsidRDefault="00140DD0" w:rsidP="00140DD0">
            <w:pPr>
              <w:rPr>
                <w:rFonts w:ascii="Trebuchet MS" w:hAnsi="Trebuchet MS"/>
                <w:b/>
                <w:sz w:val="20"/>
                <w:szCs w:val="20"/>
              </w:rPr>
            </w:pPr>
            <w:r w:rsidRPr="00B55B1D">
              <w:rPr>
                <w:rFonts w:ascii="Trebuchet MS" w:hAnsi="Trebuchet MS"/>
                <w:sz w:val="18"/>
                <w:szCs w:val="18"/>
              </w:rPr>
              <w:t>Conclusie: de doelen die we hebben wat betreft de tevredenheid van ouders en van de scholen ten aanzien van de werkwijze rond verwijzingen, zijn bij de ouders bijna en bij de scholen volledig behaald.</w:t>
            </w:r>
          </w:p>
        </w:tc>
      </w:tr>
      <w:tr w:rsidR="00B55B1D" w:rsidRPr="00E13288" w:rsidTr="00140DD0">
        <w:tc>
          <w:tcPr>
            <w:tcW w:w="2117" w:type="dxa"/>
            <w:shd w:val="clear" w:color="auto" w:fill="87E0E9"/>
          </w:tcPr>
          <w:p w:rsidR="00B55B1D" w:rsidRPr="00F61DFB" w:rsidRDefault="00B55B1D" w:rsidP="00643496">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B55B1D" w:rsidRPr="008C2948" w:rsidRDefault="00B55B1D" w:rsidP="00643496">
            <w:pPr>
              <w:pStyle w:val="Lijstalinea"/>
              <w:ind w:left="0"/>
              <w:rPr>
                <w:rFonts w:ascii="Trebuchet MS" w:hAnsi="Trebuchet MS"/>
                <w:b/>
                <w:sz w:val="18"/>
                <w:szCs w:val="18"/>
              </w:rPr>
            </w:pPr>
            <w:r w:rsidRPr="008C2948">
              <w:rPr>
                <w:rFonts w:ascii="Trebuchet MS" w:hAnsi="Trebuchet MS"/>
                <w:b/>
                <w:sz w:val="18"/>
                <w:szCs w:val="18"/>
              </w:rPr>
              <w:t>Financieel beleid</w:t>
            </w:r>
          </w:p>
          <w:p w:rsidR="00B55B1D" w:rsidRDefault="00B55B1D" w:rsidP="00643496">
            <w:pPr>
              <w:pStyle w:val="Lijstalinea"/>
              <w:numPr>
                <w:ilvl w:val="0"/>
                <w:numId w:val="1"/>
              </w:numPr>
              <w:rPr>
                <w:rFonts w:ascii="Trebuchet MS" w:hAnsi="Trebuchet MS"/>
                <w:sz w:val="18"/>
                <w:szCs w:val="18"/>
              </w:rPr>
            </w:pPr>
            <w:r w:rsidRPr="008C2948">
              <w:rPr>
                <w:rFonts w:ascii="Trebuchet MS" w:hAnsi="Trebuchet MS"/>
                <w:sz w:val="18"/>
                <w:szCs w:val="18"/>
              </w:rPr>
              <w:t>Voldoen aan financiële verplichtingen</w:t>
            </w:r>
          </w:p>
          <w:p w:rsidR="00B55B1D" w:rsidRPr="008C2948" w:rsidRDefault="00B55B1D" w:rsidP="004E3F89">
            <w:pPr>
              <w:pStyle w:val="Lijstalinea"/>
              <w:ind w:left="360"/>
              <w:rPr>
                <w:rFonts w:ascii="Trebuchet MS" w:hAnsi="Trebuchet MS"/>
                <w:sz w:val="18"/>
                <w:szCs w:val="18"/>
              </w:rPr>
            </w:pPr>
          </w:p>
        </w:tc>
        <w:tc>
          <w:tcPr>
            <w:tcW w:w="2273" w:type="dxa"/>
            <w:shd w:val="clear" w:color="auto" w:fill="D1F3F7"/>
          </w:tcPr>
          <w:p w:rsidR="00B55B1D" w:rsidRPr="0008604A" w:rsidRDefault="00B55B1D" w:rsidP="00AA46B2">
            <w:pPr>
              <w:rPr>
                <w:rFonts w:ascii="Trebuchet MS" w:hAnsi="Trebuchet MS"/>
                <w:sz w:val="18"/>
                <w:szCs w:val="18"/>
              </w:rPr>
            </w:pPr>
            <w:r w:rsidRPr="004A7944">
              <w:rPr>
                <w:rFonts w:ascii="Trebuchet MS" w:hAnsi="Trebuchet MS"/>
                <w:sz w:val="18"/>
                <w:szCs w:val="18"/>
              </w:rPr>
              <w:t xml:space="preserve">In </w:t>
            </w:r>
            <w:r>
              <w:rPr>
                <w:rFonts w:ascii="Trebuchet MS" w:hAnsi="Trebuchet MS"/>
                <w:sz w:val="18"/>
                <w:szCs w:val="18"/>
              </w:rPr>
              <w:t>19-20</w:t>
            </w:r>
            <w:r w:rsidRPr="004A7944">
              <w:rPr>
                <w:rFonts w:ascii="Trebuchet MS" w:hAnsi="Trebuchet MS"/>
                <w:sz w:val="18"/>
                <w:szCs w:val="18"/>
              </w:rPr>
              <w:t xml:space="preserve"> hebben zich geen verontrustende zaken voorgedaan. Het beleid is uitgevoerd volgens planning.</w:t>
            </w:r>
          </w:p>
        </w:tc>
        <w:tc>
          <w:tcPr>
            <w:tcW w:w="2366" w:type="dxa"/>
            <w:shd w:val="clear" w:color="auto" w:fill="D1F3F7"/>
          </w:tcPr>
          <w:p w:rsidR="00B55B1D" w:rsidRPr="004A7944" w:rsidRDefault="00B55B1D" w:rsidP="00AA46B2">
            <w:pPr>
              <w:rPr>
                <w:rFonts w:ascii="Trebuchet MS" w:hAnsi="Trebuchet MS"/>
                <w:sz w:val="18"/>
                <w:szCs w:val="18"/>
              </w:rPr>
            </w:pPr>
            <w:r w:rsidRPr="004A7944">
              <w:rPr>
                <w:rFonts w:ascii="Trebuchet MS" w:hAnsi="Trebuchet MS"/>
                <w:sz w:val="18"/>
                <w:szCs w:val="18"/>
              </w:rPr>
              <w:t>-Het samenwerkingsverband voert een degelijk financieel beleid</w:t>
            </w:r>
            <w:r>
              <w:rPr>
                <w:rFonts w:ascii="Trebuchet MS" w:hAnsi="Trebuchet MS"/>
                <w:sz w:val="18"/>
                <w:szCs w:val="18"/>
              </w:rPr>
              <w:t>.</w:t>
            </w:r>
          </w:p>
          <w:p w:rsidR="00B55B1D" w:rsidRPr="004A7944" w:rsidRDefault="00B55B1D" w:rsidP="00AA46B2">
            <w:pPr>
              <w:rPr>
                <w:rFonts w:ascii="Trebuchet MS" w:hAnsi="Trebuchet MS"/>
                <w:sz w:val="20"/>
                <w:szCs w:val="20"/>
              </w:rPr>
            </w:pPr>
            <w:r>
              <w:rPr>
                <w:rFonts w:ascii="Trebuchet MS" w:hAnsi="Trebuchet MS"/>
                <w:sz w:val="18"/>
                <w:szCs w:val="18"/>
              </w:rPr>
              <w:t>-Het samenwerkings-</w:t>
            </w:r>
            <w:r w:rsidRPr="004A7944">
              <w:rPr>
                <w:rFonts w:ascii="Trebuchet MS" w:hAnsi="Trebuchet MS"/>
                <w:sz w:val="18"/>
                <w:szCs w:val="18"/>
              </w:rPr>
              <w:t>verband heeft een goed zicht op de stand van zaken van / ontwikkelingen rond de financiën</w:t>
            </w:r>
            <w:r w:rsidRPr="004A7944">
              <w:rPr>
                <w:rFonts w:ascii="Trebuchet MS" w:hAnsi="Trebuchet MS"/>
                <w:sz w:val="20"/>
                <w:szCs w:val="20"/>
              </w:rPr>
              <w:t xml:space="preserve"> </w:t>
            </w:r>
          </w:p>
          <w:p w:rsidR="00B55B1D" w:rsidRPr="0008604A" w:rsidRDefault="00B55B1D" w:rsidP="00643496">
            <w:pPr>
              <w:rPr>
                <w:rFonts w:ascii="Trebuchet MS" w:hAnsi="Trebuchet MS"/>
                <w:sz w:val="18"/>
                <w:szCs w:val="18"/>
              </w:rPr>
            </w:pPr>
          </w:p>
        </w:tc>
        <w:tc>
          <w:tcPr>
            <w:tcW w:w="6141" w:type="dxa"/>
            <w:shd w:val="clear" w:color="auto" w:fill="D1F3F7"/>
          </w:tcPr>
          <w:p w:rsidR="00B55B1D" w:rsidRPr="004A7944" w:rsidRDefault="00B55B1D" w:rsidP="00AA46B2">
            <w:pPr>
              <w:rPr>
                <w:rFonts w:ascii="Trebuchet MS" w:hAnsi="Trebuchet MS"/>
                <w:sz w:val="18"/>
                <w:szCs w:val="18"/>
              </w:rPr>
            </w:pPr>
            <w:r>
              <w:rPr>
                <w:rFonts w:ascii="Trebuchet MS" w:hAnsi="Trebuchet MS"/>
                <w:sz w:val="18"/>
                <w:szCs w:val="18"/>
              </w:rPr>
              <w:t>De financiële cyclus is in 2020 uitgevoerd zoals gepland. Er hebben zich geen verontrustende zaken voorgedaan.</w:t>
            </w:r>
          </w:p>
          <w:p w:rsidR="00B55B1D" w:rsidRDefault="00B55B1D" w:rsidP="00643496">
            <w:pPr>
              <w:rPr>
                <w:rFonts w:ascii="Trebuchet MS" w:hAnsi="Trebuchet MS"/>
                <w:sz w:val="20"/>
                <w:szCs w:val="20"/>
              </w:rPr>
            </w:pPr>
          </w:p>
        </w:tc>
      </w:tr>
      <w:tr w:rsidR="00B55B1D" w:rsidRPr="00E13288" w:rsidTr="00B1694D">
        <w:tc>
          <w:tcPr>
            <w:tcW w:w="2117" w:type="dxa"/>
            <w:shd w:val="clear" w:color="auto" w:fill="87E0E9"/>
          </w:tcPr>
          <w:p w:rsidR="00B55B1D" w:rsidRPr="00F61DFB" w:rsidRDefault="00B55B1D" w:rsidP="00AA46B2">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B55B1D" w:rsidRPr="008C2948" w:rsidRDefault="00B55B1D" w:rsidP="00AA46B2">
            <w:pPr>
              <w:pStyle w:val="Lijstalinea"/>
              <w:ind w:left="0"/>
              <w:rPr>
                <w:rFonts w:ascii="Trebuchet MS" w:hAnsi="Trebuchet MS"/>
                <w:b/>
                <w:sz w:val="18"/>
                <w:szCs w:val="18"/>
              </w:rPr>
            </w:pPr>
            <w:r w:rsidRPr="008C2948">
              <w:rPr>
                <w:rFonts w:ascii="Trebuchet MS" w:hAnsi="Trebuchet MS"/>
                <w:b/>
                <w:sz w:val="18"/>
                <w:szCs w:val="18"/>
              </w:rPr>
              <w:t>Financieel beleid</w:t>
            </w:r>
          </w:p>
          <w:p w:rsidR="00B55B1D" w:rsidRDefault="00B55B1D" w:rsidP="00AA46B2">
            <w:pPr>
              <w:pStyle w:val="Lijstalinea"/>
              <w:numPr>
                <w:ilvl w:val="0"/>
                <w:numId w:val="1"/>
              </w:numPr>
              <w:rPr>
                <w:rFonts w:ascii="Trebuchet MS" w:hAnsi="Trebuchet MS"/>
                <w:sz w:val="18"/>
                <w:szCs w:val="18"/>
              </w:rPr>
            </w:pPr>
            <w:r w:rsidRPr="008C2948">
              <w:rPr>
                <w:rFonts w:ascii="Trebuchet MS" w:hAnsi="Trebuchet MS"/>
                <w:sz w:val="18"/>
                <w:szCs w:val="18"/>
              </w:rPr>
              <w:t>Een deelname-percentage s</w:t>
            </w:r>
            <w:r>
              <w:rPr>
                <w:rFonts w:ascii="Trebuchet MS" w:hAnsi="Trebuchet MS"/>
                <w:sz w:val="18"/>
                <w:szCs w:val="18"/>
              </w:rPr>
              <w:t>b</w:t>
            </w:r>
            <w:r w:rsidRPr="008C2948">
              <w:rPr>
                <w:rFonts w:ascii="Trebuchet MS" w:hAnsi="Trebuchet MS"/>
                <w:sz w:val="18"/>
                <w:szCs w:val="18"/>
              </w:rPr>
              <w:t xml:space="preserve">o van maximaal </w:t>
            </w:r>
            <w:r>
              <w:rPr>
                <w:rFonts w:ascii="Trebuchet MS" w:hAnsi="Trebuchet MS"/>
                <w:sz w:val="18"/>
                <w:szCs w:val="18"/>
              </w:rPr>
              <w:t>2</w:t>
            </w:r>
            <w:r w:rsidRPr="008C2948">
              <w:rPr>
                <w:rFonts w:ascii="Trebuchet MS" w:hAnsi="Trebuchet MS"/>
                <w:sz w:val="18"/>
                <w:szCs w:val="18"/>
              </w:rPr>
              <w:t>% / j</w:t>
            </w:r>
            <w:r>
              <w:rPr>
                <w:rFonts w:ascii="Trebuchet MS" w:hAnsi="Trebuchet MS"/>
                <w:sz w:val="18"/>
                <w:szCs w:val="18"/>
              </w:rPr>
              <w:t>aarlijks max. 0,4</w:t>
            </w:r>
            <w:r w:rsidRPr="008C2948">
              <w:rPr>
                <w:rFonts w:ascii="Trebuchet MS" w:hAnsi="Trebuchet MS"/>
                <w:sz w:val="18"/>
                <w:szCs w:val="18"/>
              </w:rPr>
              <w:t>% naar s(b)o</w:t>
            </w:r>
          </w:p>
          <w:p w:rsidR="00B55B1D" w:rsidRDefault="00B55B1D" w:rsidP="00AA46B2">
            <w:pPr>
              <w:pStyle w:val="Lijstalinea"/>
              <w:numPr>
                <w:ilvl w:val="0"/>
                <w:numId w:val="1"/>
              </w:numPr>
              <w:rPr>
                <w:rFonts w:ascii="Trebuchet MS" w:hAnsi="Trebuchet MS"/>
                <w:sz w:val="18"/>
                <w:szCs w:val="18"/>
              </w:rPr>
            </w:pPr>
            <w:r>
              <w:rPr>
                <w:rFonts w:ascii="Trebuchet MS" w:hAnsi="Trebuchet MS"/>
                <w:sz w:val="18"/>
                <w:szCs w:val="18"/>
              </w:rPr>
              <w:t>Een deelnameper-centage so van maximaal 1,6% / jaarlijks maximaal 0,3% naar so</w:t>
            </w:r>
          </w:p>
          <w:p w:rsidR="00B55B1D" w:rsidRPr="008C2948" w:rsidRDefault="00B55B1D" w:rsidP="00AA46B2">
            <w:pPr>
              <w:pStyle w:val="Lijstalinea"/>
              <w:ind w:left="360"/>
              <w:rPr>
                <w:rFonts w:ascii="Trebuchet MS" w:hAnsi="Trebuchet MS"/>
                <w:sz w:val="18"/>
                <w:szCs w:val="18"/>
              </w:rPr>
            </w:pPr>
          </w:p>
        </w:tc>
        <w:tc>
          <w:tcPr>
            <w:tcW w:w="2273" w:type="dxa"/>
            <w:shd w:val="clear" w:color="auto" w:fill="D1F3F7"/>
          </w:tcPr>
          <w:p w:rsidR="00B55B1D" w:rsidRPr="001C4AA6" w:rsidRDefault="00B55B1D" w:rsidP="00AA46B2">
            <w:pPr>
              <w:rPr>
                <w:rFonts w:ascii="Trebuchet MS" w:hAnsi="Trebuchet MS"/>
                <w:sz w:val="18"/>
                <w:szCs w:val="18"/>
              </w:rPr>
            </w:pPr>
            <w:r w:rsidRPr="001C4AA6">
              <w:rPr>
                <w:rFonts w:ascii="Trebuchet MS" w:hAnsi="Trebuchet MS"/>
                <w:sz w:val="18"/>
                <w:szCs w:val="18"/>
              </w:rPr>
              <w:t>In 19-20 is het doel wat betreft aantal so-verwijzingen niet behaald. Wat betreft het aantal sbo-verwijzingen is het beeld nog niet duidelijk bij het opstellen van dit plan.</w:t>
            </w:r>
          </w:p>
        </w:tc>
        <w:tc>
          <w:tcPr>
            <w:tcW w:w="2366" w:type="dxa"/>
            <w:shd w:val="clear" w:color="auto" w:fill="D1F3F7"/>
          </w:tcPr>
          <w:p w:rsidR="00B55B1D" w:rsidRPr="0008604A" w:rsidRDefault="00B55B1D" w:rsidP="00AA46B2">
            <w:pPr>
              <w:rPr>
                <w:rFonts w:ascii="Trebuchet MS" w:hAnsi="Trebuchet MS"/>
                <w:sz w:val="18"/>
                <w:szCs w:val="18"/>
              </w:rPr>
            </w:pPr>
            <w:r w:rsidRPr="0008604A">
              <w:rPr>
                <w:rFonts w:ascii="Trebuchet MS" w:hAnsi="Trebuchet MS"/>
                <w:sz w:val="18"/>
                <w:szCs w:val="18"/>
              </w:rPr>
              <w:t xml:space="preserve">-De verwijzingsdoelen worden gehaald op het niveau van </w:t>
            </w:r>
            <w:r>
              <w:rPr>
                <w:rFonts w:ascii="Trebuchet MS" w:hAnsi="Trebuchet MS"/>
                <w:sz w:val="18"/>
                <w:szCs w:val="18"/>
              </w:rPr>
              <w:t>samenwerkingsverband en schoolbestuur.</w:t>
            </w:r>
          </w:p>
          <w:p w:rsidR="00B55B1D" w:rsidRPr="0008604A" w:rsidRDefault="00B55B1D" w:rsidP="00AA46B2">
            <w:pPr>
              <w:rPr>
                <w:rFonts w:ascii="Trebuchet MS" w:hAnsi="Trebuchet MS"/>
                <w:b/>
                <w:sz w:val="18"/>
                <w:szCs w:val="18"/>
              </w:rPr>
            </w:pPr>
            <w:r w:rsidRPr="0008604A">
              <w:rPr>
                <w:rFonts w:ascii="Trebuchet MS" w:hAnsi="Trebuchet MS"/>
                <w:sz w:val="18"/>
                <w:szCs w:val="18"/>
              </w:rPr>
              <w:t>-Eventueel aanvullend beleid leidt niet tot negatieve consequenties op leerlingniveau.</w:t>
            </w:r>
          </w:p>
        </w:tc>
        <w:tc>
          <w:tcPr>
            <w:tcW w:w="6141" w:type="dxa"/>
            <w:shd w:val="clear" w:color="auto" w:fill="D1F3F7"/>
          </w:tcPr>
          <w:p w:rsidR="00B55B1D" w:rsidRPr="00B55B1D" w:rsidRDefault="00B55B1D" w:rsidP="00AA46B2">
            <w:pPr>
              <w:rPr>
                <w:rFonts w:ascii="Trebuchet MS" w:hAnsi="Trebuchet MS"/>
                <w:sz w:val="18"/>
                <w:szCs w:val="18"/>
                <w:highlight w:val="green"/>
              </w:rPr>
            </w:pPr>
            <w:r w:rsidRPr="00B55B1D">
              <w:rPr>
                <w:rFonts w:ascii="Trebuchet MS" w:hAnsi="Trebuchet MS"/>
                <w:sz w:val="18"/>
                <w:szCs w:val="18"/>
                <w:highlight w:val="green"/>
              </w:rPr>
              <w:t>-Monitoring gedurende het schooljaar</w:t>
            </w:r>
          </w:p>
          <w:p w:rsidR="00B55B1D" w:rsidRDefault="00B55B1D" w:rsidP="00A606A1">
            <w:pPr>
              <w:rPr>
                <w:rFonts w:ascii="Trebuchet MS" w:hAnsi="Trebuchet MS"/>
                <w:sz w:val="18"/>
                <w:szCs w:val="18"/>
                <w:highlight w:val="green"/>
              </w:rPr>
            </w:pPr>
            <w:r w:rsidRPr="00B55B1D">
              <w:rPr>
                <w:rFonts w:ascii="Trebuchet MS" w:hAnsi="Trebuchet MS"/>
                <w:sz w:val="18"/>
                <w:szCs w:val="18"/>
                <w:highlight w:val="green"/>
              </w:rPr>
              <w:t>Op bestuursniveau blijven inzetten op versterking kwaliteit basisondersteuning, middels aanbieden/stimu-leren scholing, sturen op  inzetten externe expertise, stimuleren effectief inzetten financiële middelen</w:t>
            </w:r>
          </w:p>
          <w:p w:rsidR="009707C9" w:rsidRPr="00B55B1D" w:rsidRDefault="009707C9" w:rsidP="00A606A1">
            <w:pPr>
              <w:rPr>
                <w:rFonts w:ascii="Trebuchet MS" w:hAnsi="Trebuchet MS"/>
                <w:sz w:val="18"/>
                <w:szCs w:val="18"/>
                <w:highlight w:val="green"/>
              </w:rPr>
            </w:pPr>
            <w:r w:rsidRPr="009707C9">
              <w:rPr>
                <w:rFonts w:ascii="Trebuchet MS" w:hAnsi="Trebuchet MS"/>
                <w:sz w:val="18"/>
                <w:szCs w:val="18"/>
                <w:highlight w:val="magenta"/>
              </w:rPr>
              <w:t>TEKST VOLGT EINDE SCHOOLJAAR</w:t>
            </w:r>
          </w:p>
        </w:tc>
      </w:tr>
    </w:tbl>
    <w:p w:rsidR="00CB7938" w:rsidRDefault="00CB7938"/>
    <w:p w:rsidR="00CB7938" w:rsidRDefault="00CB7938"/>
    <w:p w:rsidR="00CB7938" w:rsidRDefault="00CB7938"/>
    <w:sectPr w:rsidR="00CB7938" w:rsidSect="00C446F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97" w:rsidRDefault="00D46A97" w:rsidP="00AF38CB">
      <w:pPr>
        <w:spacing w:after="0" w:line="240" w:lineRule="auto"/>
      </w:pPr>
      <w:r>
        <w:separator/>
      </w:r>
    </w:p>
  </w:endnote>
  <w:endnote w:type="continuationSeparator" w:id="0">
    <w:p w:rsidR="00D46A97" w:rsidRDefault="00D46A97" w:rsidP="00AF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4D" w:rsidRPr="00D51AE8" w:rsidRDefault="00B1694D" w:rsidP="0081789E">
    <w:pPr>
      <w:pStyle w:val="Voettekst"/>
      <w:tabs>
        <w:tab w:val="clear" w:pos="9072"/>
        <w:tab w:val="right" w:pos="12900"/>
      </w:tabs>
      <w:rPr>
        <w:rFonts w:ascii="Trebuchet MS" w:hAnsi="Trebuchet MS"/>
        <w:sz w:val="18"/>
        <w:szCs w:val="18"/>
      </w:rPr>
    </w:pPr>
    <w:r>
      <w:rPr>
        <w:rFonts w:ascii="Trebuchet MS" w:hAnsi="Trebuchet MS"/>
        <w:sz w:val="18"/>
        <w:szCs w:val="18"/>
      </w:rPr>
      <w:t>Jaarplan 2020-2021</w:t>
    </w:r>
    <w:r w:rsidRPr="00D51AE8">
      <w:rPr>
        <w:rFonts w:ascii="Trebuchet MS" w:hAnsi="Trebuchet MS"/>
        <w:sz w:val="18"/>
        <w:szCs w:val="18"/>
      </w:rPr>
      <w:t xml:space="preserve"> Samenwerkingsverband PO </w:t>
    </w:r>
    <w:r>
      <w:rPr>
        <w:rFonts w:ascii="Trebuchet MS" w:hAnsi="Trebuchet MS"/>
        <w:sz w:val="18"/>
        <w:szCs w:val="18"/>
      </w:rPr>
      <w:t>Noordoostpolder - Urk</w:t>
    </w:r>
    <w:r w:rsidRPr="00D51AE8">
      <w:rPr>
        <w:rFonts w:ascii="Trebuchet MS" w:hAnsi="Trebuchet MS"/>
        <w:sz w:val="18"/>
        <w:szCs w:val="18"/>
      </w:rPr>
      <w:t xml:space="preserve">  -  </w:t>
    </w:r>
    <w:r>
      <w:rPr>
        <w:rFonts w:ascii="Trebuchet MS" w:hAnsi="Trebuchet MS"/>
        <w:sz w:val="18"/>
        <w:szCs w:val="18"/>
      </w:rPr>
      <w:t>EVALUATIE – april 2021</w:t>
    </w:r>
    <w:r w:rsidR="0081789E">
      <w:rPr>
        <w:rFonts w:ascii="Trebuchet MS" w:hAnsi="Trebuchet MS"/>
        <w:sz w:val="18"/>
        <w:szCs w:val="18"/>
      </w:rPr>
      <w:tab/>
    </w:r>
    <w:r w:rsidR="0081789E" w:rsidRPr="0081789E">
      <w:rPr>
        <w:rFonts w:ascii="Trebuchet MS" w:hAnsi="Trebuchet MS"/>
        <w:sz w:val="18"/>
        <w:szCs w:val="18"/>
      </w:rPr>
      <w:fldChar w:fldCharType="begin"/>
    </w:r>
    <w:r w:rsidR="0081789E" w:rsidRPr="0081789E">
      <w:rPr>
        <w:rFonts w:ascii="Trebuchet MS" w:hAnsi="Trebuchet MS"/>
        <w:sz w:val="18"/>
        <w:szCs w:val="18"/>
      </w:rPr>
      <w:instrText>PAGE   \* MERGEFORMAT</w:instrText>
    </w:r>
    <w:r w:rsidR="0081789E" w:rsidRPr="0081789E">
      <w:rPr>
        <w:rFonts w:ascii="Trebuchet MS" w:hAnsi="Trebuchet MS"/>
        <w:sz w:val="18"/>
        <w:szCs w:val="18"/>
      </w:rPr>
      <w:fldChar w:fldCharType="separate"/>
    </w:r>
    <w:r w:rsidR="0081789E">
      <w:rPr>
        <w:rFonts w:ascii="Trebuchet MS" w:hAnsi="Trebuchet MS"/>
        <w:noProof/>
        <w:sz w:val="18"/>
        <w:szCs w:val="18"/>
      </w:rPr>
      <w:t>3</w:t>
    </w:r>
    <w:r w:rsidR="0081789E" w:rsidRPr="0081789E">
      <w:rPr>
        <w:rFonts w:ascii="Trebuchet MS" w:hAnsi="Trebuchet MS"/>
        <w:sz w:val="18"/>
        <w:szCs w:val="18"/>
      </w:rPr>
      <w:fldChar w:fldCharType="end"/>
    </w:r>
  </w:p>
  <w:p w:rsidR="00B1694D" w:rsidRDefault="00B1694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97" w:rsidRDefault="00D46A97" w:rsidP="00AF38CB">
      <w:pPr>
        <w:spacing w:after="0" w:line="240" w:lineRule="auto"/>
      </w:pPr>
      <w:r>
        <w:separator/>
      </w:r>
    </w:p>
  </w:footnote>
  <w:footnote w:type="continuationSeparator" w:id="0">
    <w:p w:rsidR="00D46A97" w:rsidRDefault="00D46A97" w:rsidP="00AF3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206"/>
    <w:multiLevelType w:val="hybridMultilevel"/>
    <w:tmpl w:val="817CFBAE"/>
    <w:lvl w:ilvl="0" w:tplc="6862EA6A">
      <w:start w:val="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C606DE"/>
    <w:multiLevelType w:val="hybridMultilevel"/>
    <w:tmpl w:val="3C8AE46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A91738"/>
    <w:multiLevelType w:val="hybridMultilevel"/>
    <w:tmpl w:val="18B8995C"/>
    <w:lvl w:ilvl="0" w:tplc="3D94EA18">
      <w:start w:val="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FE04B3"/>
    <w:multiLevelType w:val="hybridMultilevel"/>
    <w:tmpl w:val="B3FC7A6E"/>
    <w:lvl w:ilvl="0" w:tplc="8D4882C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DC610B"/>
    <w:multiLevelType w:val="hybridMultilevel"/>
    <w:tmpl w:val="523C29C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BB1E75"/>
    <w:multiLevelType w:val="hybridMultilevel"/>
    <w:tmpl w:val="5CD26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093210"/>
    <w:multiLevelType w:val="hybridMultilevel"/>
    <w:tmpl w:val="D5CEBA2A"/>
    <w:lvl w:ilvl="0" w:tplc="44EEE4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845853"/>
    <w:multiLevelType w:val="hybridMultilevel"/>
    <w:tmpl w:val="5F28D8D8"/>
    <w:lvl w:ilvl="0" w:tplc="7ECE13F8">
      <w:start w:val="4"/>
      <w:numFmt w:val="bullet"/>
      <w:lvlText w:val="-"/>
      <w:lvlJc w:val="left"/>
      <w:pPr>
        <w:ind w:left="360" w:hanging="360"/>
      </w:pPr>
      <w:rPr>
        <w:rFonts w:ascii="Trebuchet MS" w:eastAsia="Times New Roman" w:hAnsi="Trebuchet MS" w:cs="Maiandra GD"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96B71C3"/>
    <w:multiLevelType w:val="hybridMultilevel"/>
    <w:tmpl w:val="BAF60A72"/>
    <w:lvl w:ilvl="0" w:tplc="2C90EA94">
      <w:start w:val="1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B11B68"/>
    <w:multiLevelType w:val="hybridMultilevel"/>
    <w:tmpl w:val="EB0CA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51C798B"/>
    <w:multiLevelType w:val="hybridMultilevel"/>
    <w:tmpl w:val="23AE10B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56F7758"/>
    <w:multiLevelType w:val="hybridMultilevel"/>
    <w:tmpl w:val="3D4C0424"/>
    <w:lvl w:ilvl="0" w:tplc="58D69D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2850C7"/>
    <w:multiLevelType w:val="hybridMultilevel"/>
    <w:tmpl w:val="D1FEBE96"/>
    <w:lvl w:ilvl="0" w:tplc="3030F836">
      <w:start w:val="1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3E4935"/>
    <w:multiLevelType w:val="hybridMultilevel"/>
    <w:tmpl w:val="E5F22498"/>
    <w:lvl w:ilvl="0" w:tplc="946A355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9983293"/>
    <w:multiLevelType w:val="hybridMultilevel"/>
    <w:tmpl w:val="F8F21D8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E7008D6"/>
    <w:multiLevelType w:val="hybridMultilevel"/>
    <w:tmpl w:val="C39CB36E"/>
    <w:lvl w:ilvl="0" w:tplc="B6404DD2">
      <w:start w:val="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4121DA"/>
    <w:multiLevelType w:val="hybridMultilevel"/>
    <w:tmpl w:val="321E251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77315207"/>
    <w:multiLevelType w:val="hybridMultilevel"/>
    <w:tmpl w:val="41CA554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3"/>
  </w:num>
  <w:num w:numId="4">
    <w:abstractNumId w:val="6"/>
  </w:num>
  <w:num w:numId="5">
    <w:abstractNumId w:val="2"/>
  </w:num>
  <w:num w:numId="6">
    <w:abstractNumId w:val="0"/>
  </w:num>
  <w:num w:numId="7">
    <w:abstractNumId w:val="8"/>
  </w:num>
  <w:num w:numId="8">
    <w:abstractNumId w:val="3"/>
  </w:num>
  <w:num w:numId="9">
    <w:abstractNumId w:val="4"/>
  </w:num>
  <w:num w:numId="10">
    <w:abstractNumId w:val="1"/>
  </w:num>
  <w:num w:numId="11">
    <w:abstractNumId w:val="12"/>
  </w:num>
  <w:num w:numId="12">
    <w:abstractNumId w:val="16"/>
  </w:num>
  <w:num w:numId="13">
    <w:abstractNumId w:val="10"/>
  </w:num>
  <w:num w:numId="14">
    <w:abstractNumId w:val="14"/>
  </w:num>
  <w:num w:numId="15">
    <w:abstractNumId w:val="17"/>
  </w:num>
  <w:num w:numId="16">
    <w:abstractNumId w:val="15"/>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F0"/>
    <w:rsid w:val="00001DF1"/>
    <w:rsid w:val="00005F55"/>
    <w:rsid w:val="000073D2"/>
    <w:rsid w:val="000103A6"/>
    <w:rsid w:val="00020A62"/>
    <w:rsid w:val="00040178"/>
    <w:rsid w:val="00042AB2"/>
    <w:rsid w:val="000451B3"/>
    <w:rsid w:val="00045DC0"/>
    <w:rsid w:val="00055CC8"/>
    <w:rsid w:val="0008604A"/>
    <w:rsid w:val="0009322A"/>
    <w:rsid w:val="000B4A7E"/>
    <w:rsid w:val="000C494E"/>
    <w:rsid w:val="000E0D7E"/>
    <w:rsid w:val="000F0B95"/>
    <w:rsid w:val="000F2D89"/>
    <w:rsid w:val="000F6356"/>
    <w:rsid w:val="00107187"/>
    <w:rsid w:val="001111D6"/>
    <w:rsid w:val="00121478"/>
    <w:rsid w:val="00140DD0"/>
    <w:rsid w:val="0015055D"/>
    <w:rsid w:val="00155309"/>
    <w:rsid w:val="00155C12"/>
    <w:rsid w:val="00161D11"/>
    <w:rsid w:val="00177404"/>
    <w:rsid w:val="00195FE7"/>
    <w:rsid w:val="001B5B98"/>
    <w:rsid w:val="001B72BD"/>
    <w:rsid w:val="001C05B9"/>
    <w:rsid w:val="001C3924"/>
    <w:rsid w:val="001C4AA6"/>
    <w:rsid w:val="001C5AE4"/>
    <w:rsid w:val="001D594A"/>
    <w:rsid w:val="001D648F"/>
    <w:rsid w:val="00204EEA"/>
    <w:rsid w:val="00214E59"/>
    <w:rsid w:val="0022233B"/>
    <w:rsid w:val="002264F0"/>
    <w:rsid w:val="002336A5"/>
    <w:rsid w:val="00233861"/>
    <w:rsid w:val="002565E7"/>
    <w:rsid w:val="00262DD6"/>
    <w:rsid w:val="00272C42"/>
    <w:rsid w:val="00282445"/>
    <w:rsid w:val="00282CB4"/>
    <w:rsid w:val="00286E4B"/>
    <w:rsid w:val="002B5071"/>
    <w:rsid w:val="002B7A30"/>
    <w:rsid w:val="002C284F"/>
    <w:rsid w:val="002E09CD"/>
    <w:rsid w:val="002E6CC6"/>
    <w:rsid w:val="002F2768"/>
    <w:rsid w:val="002F35C3"/>
    <w:rsid w:val="002F49CC"/>
    <w:rsid w:val="00302A7A"/>
    <w:rsid w:val="003129C0"/>
    <w:rsid w:val="0033176C"/>
    <w:rsid w:val="00334A28"/>
    <w:rsid w:val="00350C7F"/>
    <w:rsid w:val="00362A3B"/>
    <w:rsid w:val="003658F6"/>
    <w:rsid w:val="003673CD"/>
    <w:rsid w:val="003756C5"/>
    <w:rsid w:val="003909A2"/>
    <w:rsid w:val="003938C4"/>
    <w:rsid w:val="003A3111"/>
    <w:rsid w:val="003B340F"/>
    <w:rsid w:val="003B3AA0"/>
    <w:rsid w:val="003B4647"/>
    <w:rsid w:val="003D6BB9"/>
    <w:rsid w:val="003E3F84"/>
    <w:rsid w:val="0040272A"/>
    <w:rsid w:val="00410E19"/>
    <w:rsid w:val="00441D25"/>
    <w:rsid w:val="00441E95"/>
    <w:rsid w:val="00446DBD"/>
    <w:rsid w:val="004636D8"/>
    <w:rsid w:val="0048090C"/>
    <w:rsid w:val="00484A1F"/>
    <w:rsid w:val="00486EAB"/>
    <w:rsid w:val="00491286"/>
    <w:rsid w:val="004B4243"/>
    <w:rsid w:val="004E0E3E"/>
    <w:rsid w:val="004E10B1"/>
    <w:rsid w:val="004E3F89"/>
    <w:rsid w:val="004E5AAB"/>
    <w:rsid w:val="004E638A"/>
    <w:rsid w:val="004F2531"/>
    <w:rsid w:val="004F2815"/>
    <w:rsid w:val="0050253D"/>
    <w:rsid w:val="00502C7E"/>
    <w:rsid w:val="00506326"/>
    <w:rsid w:val="00512249"/>
    <w:rsid w:val="005203DF"/>
    <w:rsid w:val="0052145D"/>
    <w:rsid w:val="00523248"/>
    <w:rsid w:val="00544671"/>
    <w:rsid w:val="00547DAA"/>
    <w:rsid w:val="0055300E"/>
    <w:rsid w:val="005564C6"/>
    <w:rsid w:val="00562D5E"/>
    <w:rsid w:val="00566ACA"/>
    <w:rsid w:val="0057237D"/>
    <w:rsid w:val="00584998"/>
    <w:rsid w:val="00587088"/>
    <w:rsid w:val="005877EB"/>
    <w:rsid w:val="005A7679"/>
    <w:rsid w:val="005B022F"/>
    <w:rsid w:val="005B37CA"/>
    <w:rsid w:val="005B7424"/>
    <w:rsid w:val="005D6903"/>
    <w:rsid w:val="005E16DC"/>
    <w:rsid w:val="005E4263"/>
    <w:rsid w:val="005E66A5"/>
    <w:rsid w:val="005E7BB0"/>
    <w:rsid w:val="005F3EB9"/>
    <w:rsid w:val="00601707"/>
    <w:rsid w:val="00615794"/>
    <w:rsid w:val="00616790"/>
    <w:rsid w:val="00631A8D"/>
    <w:rsid w:val="006322E1"/>
    <w:rsid w:val="00643496"/>
    <w:rsid w:val="00644842"/>
    <w:rsid w:val="00652A4C"/>
    <w:rsid w:val="00661FBA"/>
    <w:rsid w:val="00665BF9"/>
    <w:rsid w:val="006748A0"/>
    <w:rsid w:val="006955FE"/>
    <w:rsid w:val="006B0053"/>
    <w:rsid w:val="006B7374"/>
    <w:rsid w:val="00700FD4"/>
    <w:rsid w:val="00707D00"/>
    <w:rsid w:val="00711EB7"/>
    <w:rsid w:val="00726A5B"/>
    <w:rsid w:val="00726CAC"/>
    <w:rsid w:val="00756AFF"/>
    <w:rsid w:val="00761883"/>
    <w:rsid w:val="00775099"/>
    <w:rsid w:val="00784481"/>
    <w:rsid w:val="007D0D58"/>
    <w:rsid w:val="007E70F4"/>
    <w:rsid w:val="00802BF4"/>
    <w:rsid w:val="00810A55"/>
    <w:rsid w:val="0081789E"/>
    <w:rsid w:val="00820EB2"/>
    <w:rsid w:val="00825F7D"/>
    <w:rsid w:val="00842DED"/>
    <w:rsid w:val="008448E6"/>
    <w:rsid w:val="0085301A"/>
    <w:rsid w:val="00866909"/>
    <w:rsid w:val="00870FC5"/>
    <w:rsid w:val="008A1E1D"/>
    <w:rsid w:val="008B19C4"/>
    <w:rsid w:val="008C23FF"/>
    <w:rsid w:val="008C24FD"/>
    <w:rsid w:val="008C2948"/>
    <w:rsid w:val="008D43CF"/>
    <w:rsid w:val="008E4479"/>
    <w:rsid w:val="008F5700"/>
    <w:rsid w:val="008F5A00"/>
    <w:rsid w:val="00917CA5"/>
    <w:rsid w:val="0092181E"/>
    <w:rsid w:val="00924E0A"/>
    <w:rsid w:val="00930CF2"/>
    <w:rsid w:val="009332DC"/>
    <w:rsid w:val="009429A4"/>
    <w:rsid w:val="00944646"/>
    <w:rsid w:val="00956F7B"/>
    <w:rsid w:val="009628C1"/>
    <w:rsid w:val="009641A1"/>
    <w:rsid w:val="009707C9"/>
    <w:rsid w:val="00970B56"/>
    <w:rsid w:val="009A4126"/>
    <w:rsid w:val="009A636F"/>
    <w:rsid w:val="009A7E9E"/>
    <w:rsid w:val="009B419F"/>
    <w:rsid w:val="009E188E"/>
    <w:rsid w:val="009E44D8"/>
    <w:rsid w:val="00A028E1"/>
    <w:rsid w:val="00A057BF"/>
    <w:rsid w:val="00A251ED"/>
    <w:rsid w:val="00A3521F"/>
    <w:rsid w:val="00A46FD0"/>
    <w:rsid w:val="00A50C67"/>
    <w:rsid w:val="00A5329D"/>
    <w:rsid w:val="00A606A1"/>
    <w:rsid w:val="00A60E04"/>
    <w:rsid w:val="00A776E9"/>
    <w:rsid w:val="00A805D3"/>
    <w:rsid w:val="00A934A9"/>
    <w:rsid w:val="00AA0FAC"/>
    <w:rsid w:val="00AA2E60"/>
    <w:rsid w:val="00AA46B2"/>
    <w:rsid w:val="00AB1567"/>
    <w:rsid w:val="00AB60C1"/>
    <w:rsid w:val="00AC62FE"/>
    <w:rsid w:val="00AC6827"/>
    <w:rsid w:val="00AE256E"/>
    <w:rsid w:val="00AF1014"/>
    <w:rsid w:val="00AF38CB"/>
    <w:rsid w:val="00AF62E7"/>
    <w:rsid w:val="00B1280A"/>
    <w:rsid w:val="00B1694D"/>
    <w:rsid w:val="00B2100F"/>
    <w:rsid w:val="00B55B1D"/>
    <w:rsid w:val="00B831F8"/>
    <w:rsid w:val="00B90D53"/>
    <w:rsid w:val="00BA03BE"/>
    <w:rsid w:val="00BA1FF4"/>
    <w:rsid w:val="00BA4F9B"/>
    <w:rsid w:val="00BA6CCD"/>
    <w:rsid w:val="00BC0551"/>
    <w:rsid w:val="00BC6CBE"/>
    <w:rsid w:val="00BD609F"/>
    <w:rsid w:val="00BE1467"/>
    <w:rsid w:val="00BE3B59"/>
    <w:rsid w:val="00BE62A6"/>
    <w:rsid w:val="00C0578B"/>
    <w:rsid w:val="00C13A4F"/>
    <w:rsid w:val="00C26695"/>
    <w:rsid w:val="00C37205"/>
    <w:rsid w:val="00C4110D"/>
    <w:rsid w:val="00C446F0"/>
    <w:rsid w:val="00C474EC"/>
    <w:rsid w:val="00C56BE8"/>
    <w:rsid w:val="00C608BF"/>
    <w:rsid w:val="00C62857"/>
    <w:rsid w:val="00C701ED"/>
    <w:rsid w:val="00C96CFD"/>
    <w:rsid w:val="00CA0034"/>
    <w:rsid w:val="00CA19CD"/>
    <w:rsid w:val="00CB1120"/>
    <w:rsid w:val="00CB42E5"/>
    <w:rsid w:val="00CB4FB9"/>
    <w:rsid w:val="00CB7938"/>
    <w:rsid w:val="00CC20B3"/>
    <w:rsid w:val="00CC2585"/>
    <w:rsid w:val="00CC34C8"/>
    <w:rsid w:val="00CD10E7"/>
    <w:rsid w:val="00CD2B5C"/>
    <w:rsid w:val="00CD7A9F"/>
    <w:rsid w:val="00CE26C7"/>
    <w:rsid w:val="00CE5D3F"/>
    <w:rsid w:val="00CF1405"/>
    <w:rsid w:val="00D21127"/>
    <w:rsid w:val="00D240B0"/>
    <w:rsid w:val="00D42A55"/>
    <w:rsid w:val="00D46A97"/>
    <w:rsid w:val="00D50230"/>
    <w:rsid w:val="00D51AE8"/>
    <w:rsid w:val="00D5593F"/>
    <w:rsid w:val="00D63FE6"/>
    <w:rsid w:val="00D86371"/>
    <w:rsid w:val="00DA5CC0"/>
    <w:rsid w:val="00DA5ED8"/>
    <w:rsid w:val="00DD2F4B"/>
    <w:rsid w:val="00DD4897"/>
    <w:rsid w:val="00DE08DA"/>
    <w:rsid w:val="00DE1D76"/>
    <w:rsid w:val="00DF1303"/>
    <w:rsid w:val="00E069F5"/>
    <w:rsid w:val="00E12577"/>
    <w:rsid w:val="00E13288"/>
    <w:rsid w:val="00E17995"/>
    <w:rsid w:val="00E3503E"/>
    <w:rsid w:val="00E36CCB"/>
    <w:rsid w:val="00E370F2"/>
    <w:rsid w:val="00E457F0"/>
    <w:rsid w:val="00E50FE2"/>
    <w:rsid w:val="00E656DF"/>
    <w:rsid w:val="00E66078"/>
    <w:rsid w:val="00E81CCE"/>
    <w:rsid w:val="00E84C9E"/>
    <w:rsid w:val="00E959DD"/>
    <w:rsid w:val="00EA2F1E"/>
    <w:rsid w:val="00EA3553"/>
    <w:rsid w:val="00EA3C7B"/>
    <w:rsid w:val="00EA5901"/>
    <w:rsid w:val="00EB1A2D"/>
    <w:rsid w:val="00EB4E0F"/>
    <w:rsid w:val="00EC2A68"/>
    <w:rsid w:val="00EC7823"/>
    <w:rsid w:val="00ED09B0"/>
    <w:rsid w:val="00ED2385"/>
    <w:rsid w:val="00EE4D2F"/>
    <w:rsid w:val="00EF4BAA"/>
    <w:rsid w:val="00F04628"/>
    <w:rsid w:val="00F06EC0"/>
    <w:rsid w:val="00F07723"/>
    <w:rsid w:val="00F25789"/>
    <w:rsid w:val="00F268A0"/>
    <w:rsid w:val="00F30576"/>
    <w:rsid w:val="00F3588E"/>
    <w:rsid w:val="00F37942"/>
    <w:rsid w:val="00F61DFB"/>
    <w:rsid w:val="00F63FA9"/>
    <w:rsid w:val="00F64A7B"/>
    <w:rsid w:val="00F65522"/>
    <w:rsid w:val="00F72063"/>
    <w:rsid w:val="00F75C90"/>
    <w:rsid w:val="00F76F7A"/>
    <w:rsid w:val="00F77047"/>
    <w:rsid w:val="00F90AD4"/>
    <w:rsid w:val="00F94FBD"/>
    <w:rsid w:val="00FA3497"/>
    <w:rsid w:val="00FB6486"/>
    <w:rsid w:val="00FC0A7A"/>
    <w:rsid w:val="00FC14C8"/>
    <w:rsid w:val="00FD62B3"/>
    <w:rsid w:val="00FE3510"/>
    <w:rsid w:val="00FE7BD3"/>
    <w:rsid w:val="00FF7319"/>
    <w:rsid w:val="00FF7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EC84"/>
  <w15:docId w15:val="{0A20D747-1566-4348-A4FC-B44FA230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6C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4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446F0"/>
    <w:pPr>
      <w:ind w:left="720"/>
      <w:contextualSpacing/>
    </w:pPr>
  </w:style>
  <w:style w:type="paragraph" w:styleId="Koptekst">
    <w:name w:val="header"/>
    <w:basedOn w:val="Standaard"/>
    <w:link w:val="KoptekstChar"/>
    <w:uiPriority w:val="99"/>
    <w:unhideWhenUsed/>
    <w:rsid w:val="00AF38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38CB"/>
  </w:style>
  <w:style w:type="paragraph" w:styleId="Voettekst">
    <w:name w:val="footer"/>
    <w:basedOn w:val="Standaard"/>
    <w:link w:val="VoettekstChar"/>
    <w:uiPriority w:val="99"/>
    <w:unhideWhenUsed/>
    <w:rsid w:val="00AF38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38CB"/>
  </w:style>
  <w:style w:type="table" w:customStyle="1" w:styleId="Tabelraster1">
    <w:name w:val="Tabelraster1"/>
    <w:basedOn w:val="Standaardtabel"/>
    <w:next w:val="Tabelraster"/>
    <w:uiPriority w:val="59"/>
    <w:rsid w:val="005B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tekstAves">
    <w:name w:val="Basistekst Aves"/>
    <w:basedOn w:val="Standaard"/>
    <w:qFormat/>
    <w:rsid w:val="006322E1"/>
    <w:pPr>
      <w:spacing w:after="0" w:line="320" w:lineRule="atLeast"/>
    </w:pPr>
    <w:rPr>
      <w:rFonts w:ascii="Lato" w:eastAsia="Times New Roman" w:hAnsi="Lato" w:cs="Maiandra GD"/>
      <w:color w:val="1F497D" w:themeColor="text2"/>
      <w:sz w:val="21"/>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97E2-1BF9-48D3-918B-78FDE306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12</Pages>
  <Words>4411</Words>
  <Characters>24265</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Ina Oosterhuis</cp:lastModifiedBy>
  <cp:revision>6</cp:revision>
  <cp:lastPrinted>2019-12-16T12:26:00Z</cp:lastPrinted>
  <dcterms:created xsi:type="dcterms:W3CDTF">2021-04-15T09:44:00Z</dcterms:created>
  <dcterms:modified xsi:type="dcterms:W3CDTF">2021-04-28T07:30:00Z</dcterms:modified>
</cp:coreProperties>
</file>