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056" w:type="dxa"/>
        <w:jc w:val="center"/>
        <w:tblLook w:val="04A0" w:firstRow="1" w:lastRow="0" w:firstColumn="1" w:lastColumn="0" w:noHBand="0" w:noVBand="1"/>
      </w:tblPr>
      <w:tblGrid>
        <w:gridCol w:w="2403"/>
        <w:gridCol w:w="2128"/>
        <w:gridCol w:w="2611"/>
        <w:gridCol w:w="3910"/>
        <w:gridCol w:w="4004"/>
      </w:tblGrid>
      <w:tr w:rsidR="00E5141F" w:rsidTr="00EF56E1">
        <w:trPr>
          <w:jc w:val="center"/>
        </w:trPr>
        <w:tc>
          <w:tcPr>
            <w:tcW w:w="15056" w:type="dxa"/>
            <w:gridSpan w:val="5"/>
          </w:tcPr>
          <w:p w:rsidR="00616C8C" w:rsidRDefault="00616C8C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6F59CE6" wp14:editId="3790E5CB">
                  <wp:simplePos x="0" y="0"/>
                  <wp:positionH relativeFrom="column">
                    <wp:posOffset>7686675</wp:posOffset>
                  </wp:positionH>
                  <wp:positionV relativeFrom="paragraph">
                    <wp:posOffset>103505</wp:posOffset>
                  </wp:positionV>
                  <wp:extent cx="1146810" cy="424180"/>
                  <wp:effectExtent l="0" t="0" r="0" b="0"/>
                  <wp:wrapSquare wrapText="bothSides"/>
                  <wp:docPr id="1" name="Afbeelding 1" descr="Aves stichting voor primair onderwijs - 2. Onderw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es stichting voor primair onderwijs - 2. Onderw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E5141F" w:rsidRPr="009929D3" w:rsidRDefault="00E5141F" w:rsidP="00E5141F">
            <w:pPr>
              <w:jc w:val="center"/>
              <w:rPr>
                <w:rFonts w:ascii="Trebuchet MS" w:hAnsi="Trebuchet MS"/>
                <w:i/>
                <w:sz w:val="28"/>
                <w:szCs w:val="28"/>
              </w:rPr>
            </w:pPr>
            <w:r w:rsidRPr="00E5141F">
              <w:rPr>
                <w:rFonts w:ascii="Trebuchet MS" w:hAnsi="Trebuchet MS"/>
                <w:b/>
                <w:sz w:val="28"/>
                <w:szCs w:val="28"/>
              </w:rPr>
              <w:t>Versterking Basisondersteuning</w:t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9929D3" w:rsidRPr="009929D3">
              <w:rPr>
                <w:rFonts w:ascii="Trebuchet MS" w:hAnsi="Trebuchet MS"/>
                <w:b/>
                <w:sz w:val="28"/>
                <w:szCs w:val="28"/>
              </w:rPr>
              <w:t>2016-2017</w:t>
            </w:r>
            <w:r w:rsidR="009929D3">
              <w:rPr>
                <w:rFonts w:ascii="Trebuchet MS" w:hAnsi="Trebuchet MS"/>
                <w:b/>
                <w:sz w:val="28"/>
                <w:szCs w:val="28"/>
              </w:rPr>
              <w:t xml:space="preserve">  </w:t>
            </w:r>
          </w:p>
          <w:p w:rsidR="009929D3" w:rsidRPr="00E5141F" w:rsidRDefault="009929D3" w:rsidP="00E514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EF56E1" w:rsidTr="00DA4838">
        <w:trPr>
          <w:jc w:val="center"/>
        </w:trPr>
        <w:tc>
          <w:tcPr>
            <w:tcW w:w="2403" w:type="dxa"/>
          </w:tcPr>
          <w:p w:rsidR="00E5141F" w:rsidRPr="00616C8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16C8C">
              <w:rPr>
                <w:rFonts w:ascii="Trebuchet MS" w:hAnsi="Trebuchet MS"/>
                <w:b/>
                <w:sz w:val="20"/>
                <w:szCs w:val="20"/>
              </w:rPr>
              <w:t>Onderwerp</w:t>
            </w:r>
          </w:p>
        </w:tc>
        <w:tc>
          <w:tcPr>
            <w:tcW w:w="2128" w:type="dxa"/>
          </w:tcPr>
          <w:p w:rsidR="00E5141F" w:rsidRPr="00616C8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16C8C">
              <w:rPr>
                <w:rFonts w:ascii="Trebuchet MS" w:hAnsi="Trebuchet MS"/>
                <w:b/>
                <w:sz w:val="20"/>
                <w:szCs w:val="20"/>
              </w:rPr>
              <w:t>Doel</w:t>
            </w:r>
          </w:p>
        </w:tc>
        <w:tc>
          <w:tcPr>
            <w:tcW w:w="2611" w:type="dxa"/>
          </w:tcPr>
          <w:p w:rsidR="00E5141F" w:rsidRPr="00616C8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16C8C">
              <w:rPr>
                <w:rFonts w:ascii="Trebuchet MS" w:hAnsi="Trebuchet MS"/>
                <w:b/>
                <w:sz w:val="20"/>
                <w:szCs w:val="20"/>
              </w:rPr>
              <w:t>Activiteiten</w:t>
            </w:r>
          </w:p>
        </w:tc>
        <w:tc>
          <w:tcPr>
            <w:tcW w:w="3910" w:type="dxa"/>
          </w:tcPr>
          <w:p w:rsidR="00E5141F" w:rsidRPr="00616C8C" w:rsidRDefault="00E5141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16C8C">
              <w:rPr>
                <w:rFonts w:ascii="Trebuchet MS" w:hAnsi="Trebuchet MS"/>
                <w:b/>
                <w:sz w:val="20"/>
                <w:szCs w:val="20"/>
              </w:rPr>
              <w:t>Betrokkenen</w:t>
            </w:r>
          </w:p>
        </w:tc>
        <w:tc>
          <w:tcPr>
            <w:tcW w:w="4004" w:type="dxa"/>
            <w:shd w:val="clear" w:color="auto" w:fill="auto"/>
          </w:tcPr>
          <w:p w:rsidR="00E5141F" w:rsidRPr="00616C8C" w:rsidRDefault="0014399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Evaluatie</w:t>
            </w:r>
          </w:p>
        </w:tc>
      </w:tr>
      <w:tr w:rsidR="00EF56E1" w:rsidTr="00DA4838">
        <w:trPr>
          <w:jc w:val="center"/>
        </w:trPr>
        <w:tc>
          <w:tcPr>
            <w:tcW w:w="2403" w:type="dxa"/>
          </w:tcPr>
          <w:p w:rsidR="00E5141F" w:rsidRPr="00E5141F" w:rsidRDefault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Scholing</w:t>
            </w:r>
          </w:p>
        </w:tc>
        <w:tc>
          <w:tcPr>
            <w:tcW w:w="2128" w:type="dxa"/>
          </w:tcPr>
          <w:p w:rsidR="00E5141F" w:rsidRPr="00E5141F" w:rsidRDefault="00545DAC" w:rsidP="003B1A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Ontwikkelen</w:t>
            </w:r>
            <w:r w:rsidR="00DC182C">
              <w:rPr>
                <w:rFonts w:ascii="Trebuchet MS" w:hAnsi="Trebuchet MS"/>
                <w:sz w:val="20"/>
                <w:szCs w:val="20"/>
              </w:rPr>
              <w:t xml:space="preserve"> in kennis en </w:t>
            </w:r>
            <w:r w:rsidR="003B1A39">
              <w:rPr>
                <w:rFonts w:ascii="Trebuchet MS" w:hAnsi="Trebuchet MS"/>
                <w:sz w:val="20"/>
                <w:szCs w:val="20"/>
              </w:rPr>
              <w:t>competenties</w:t>
            </w:r>
          </w:p>
        </w:tc>
        <w:tc>
          <w:tcPr>
            <w:tcW w:w="2611" w:type="dxa"/>
          </w:tcPr>
          <w:p w:rsidR="003B1A39" w:rsidRDefault="00DC182C" w:rsidP="003B1A3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Aves-academie en teamscholing</w:t>
            </w:r>
            <w:r w:rsidR="003B1A39">
              <w:rPr>
                <w:rFonts w:ascii="Trebuchet MS" w:hAnsi="Trebuchet MS"/>
                <w:sz w:val="20"/>
                <w:szCs w:val="20"/>
              </w:rPr>
              <w:t>, waaronder:</w:t>
            </w:r>
          </w:p>
          <w:p w:rsidR="003B1A39" w:rsidRDefault="002B2E34" w:rsidP="002B2E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="0054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B</w:t>
            </w:r>
            <w:r w:rsidR="003B1A39" w:rsidRPr="002B2E34">
              <w:rPr>
                <w:rFonts w:ascii="Trebuchet MS" w:hAnsi="Trebuchet MS"/>
                <w:sz w:val="20"/>
                <w:szCs w:val="20"/>
              </w:rPr>
              <w:t>eeld</w:t>
            </w:r>
            <w:r w:rsidRPr="002B2E34">
              <w:rPr>
                <w:rFonts w:ascii="Trebuchet MS" w:hAnsi="Trebuchet MS"/>
                <w:sz w:val="20"/>
                <w:szCs w:val="20"/>
              </w:rPr>
              <w:t>coach</w:t>
            </w:r>
            <w:r w:rsidRPr="002B2E34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Hoogbegaafdheid</w:t>
            </w:r>
            <w:r>
              <w:rPr>
                <w:rFonts w:ascii="Trebuchet MS" w:hAnsi="Trebuchet MS"/>
                <w:sz w:val="20"/>
                <w:szCs w:val="20"/>
              </w:rPr>
              <w:br/>
              <w:t>- Flitsbezoeken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="00545DAC">
              <w:rPr>
                <w:rFonts w:ascii="Trebuchet MS" w:hAnsi="Trebuchet MS"/>
                <w:sz w:val="20"/>
                <w:szCs w:val="20"/>
              </w:rPr>
              <w:t xml:space="preserve">21st </w:t>
            </w:r>
            <w:proofErr w:type="spellStart"/>
            <w:r w:rsidR="00545DAC">
              <w:rPr>
                <w:rFonts w:ascii="Trebuchet MS" w:hAnsi="Trebuchet MS"/>
                <w:sz w:val="20"/>
                <w:szCs w:val="20"/>
              </w:rPr>
              <w:t>Century</w:t>
            </w:r>
            <w:proofErr w:type="spellEnd"/>
            <w:r w:rsidR="00545DAC">
              <w:rPr>
                <w:rFonts w:ascii="Trebuchet MS" w:hAnsi="Trebuchet MS"/>
                <w:sz w:val="20"/>
                <w:szCs w:val="20"/>
              </w:rPr>
              <w:t xml:space="preserve"> skills</w:t>
            </w:r>
          </w:p>
          <w:p w:rsidR="00545DAC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Thinking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for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learning</w:t>
            </w:r>
            <w:proofErr w:type="spellEnd"/>
          </w:p>
          <w:p w:rsidR="00545DAC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Groepsplan gedrag</w:t>
            </w:r>
          </w:p>
          <w:p w:rsidR="00545DAC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Met sprongen vooruit</w:t>
            </w:r>
          </w:p>
          <w:p w:rsidR="00545DAC" w:rsidRPr="002B2E34" w:rsidRDefault="00545DAC" w:rsidP="002B2E3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Didactisch vakmanschap</w:t>
            </w:r>
          </w:p>
        </w:tc>
        <w:tc>
          <w:tcPr>
            <w:tcW w:w="3910" w:type="dxa"/>
          </w:tcPr>
          <w:p w:rsidR="00E5141F" w:rsidRDefault="00DC18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Alle scholen en medewerkers van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Aves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SCPO en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Rehoboth</w:t>
            </w:r>
            <w:proofErr w:type="spellEnd"/>
          </w:p>
          <w:p w:rsidR="00616C8C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B</w:t>
            </w:r>
            <w:r w:rsidRPr="002B2E34">
              <w:rPr>
                <w:rFonts w:ascii="Trebuchet MS" w:hAnsi="Trebuchet MS"/>
                <w:sz w:val="20"/>
                <w:szCs w:val="20"/>
              </w:rPr>
              <w:t>eeldcoach</w:t>
            </w:r>
            <w:r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="001B2C5F">
              <w:rPr>
                <w:rFonts w:ascii="Trebuchet MS" w:hAnsi="Trebuchet MS"/>
                <w:sz w:val="20"/>
                <w:szCs w:val="20"/>
              </w:rPr>
              <w:t>7</w:t>
            </w:r>
            <w:r>
              <w:rPr>
                <w:rFonts w:ascii="Trebuchet MS" w:hAnsi="Trebuchet MS"/>
                <w:sz w:val="20"/>
                <w:szCs w:val="20"/>
              </w:rPr>
              <w:t xml:space="preserve"> IB, 1 AB, 1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lkrt</w:t>
            </w:r>
            <w:proofErr w:type="spellEnd"/>
            <w:r w:rsidR="00EF56E1">
              <w:rPr>
                <w:rFonts w:ascii="Trebuchet MS" w:hAnsi="Trebuchet MS"/>
                <w:sz w:val="20"/>
                <w:szCs w:val="20"/>
              </w:rPr>
              <w:t>, 7 scholen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  <w:r w:rsidRPr="002B2E34"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>Hoogbegaafdheid (4</w:t>
            </w:r>
            <w:r w:rsidR="00EF56E1">
              <w:rPr>
                <w:rFonts w:ascii="Trebuchet MS" w:hAnsi="Trebuchet MS"/>
                <w:sz w:val="20"/>
                <w:szCs w:val="20"/>
              </w:rPr>
              <w:t>7, 17 scholen)</w:t>
            </w:r>
            <w:r>
              <w:rPr>
                <w:rFonts w:ascii="Trebuchet MS" w:hAnsi="Trebuchet MS"/>
                <w:sz w:val="20"/>
                <w:szCs w:val="20"/>
              </w:rPr>
              <w:br/>
              <w:t>- Flitsbezoeken</w:t>
            </w:r>
            <w:r w:rsidR="00EF56E1">
              <w:rPr>
                <w:rFonts w:ascii="Trebuchet MS" w:hAnsi="Trebuchet MS"/>
                <w:sz w:val="20"/>
                <w:szCs w:val="20"/>
              </w:rPr>
              <w:t xml:space="preserve"> (30, 17 scholen)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- 21st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Century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skills</w:t>
            </w:r>
            <w:r w:rsidR="00EF56E1">
              <w:rPr>
                <w:rFonts w:ascii="Trebuchet MS" w:hAnsi="Trebuchet MS"/>
                <w:sz w:val="20"/>
                <w:szCs w:val="20"/>
              </w:rPr>
              <w:t xml:space="preserve"> (11, 7 scholen)</w:t>
            </w:r>
          </w:p>
          <w:p w:rsidR="00616C8C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Thinking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for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learning</w:t>
            </w:r>
            <w:proofErr w:type="spellEnd"/>
            <w:r w:rsidR="00EF56E1">
              <w:rPr>
                <w:rFonts w:ascii="Trebuchet MS" w:hAnsi="Trebuchet MS"/>
                <w:sz w:val="20"/>
                <w:szCs w:val="20"/>
              </w:rPr>
              <w:t xml:space="preserve"> (17, 12 scholen)</w:t>
            </w:r>
          </w:p>
          <w:p w:rsidR="00616C8C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Groepsplan gedrag</w:t>
            </w:r>
            <w:r w:rsidR="00EF56E1">
              <w:rPr>
                <w:rFonts w:ascii="Trebuchet MS" w:hAnsi="Trebuchet MS"/>
                <w:sz w:val="20"/>
                <w:szCs w:val="20"/>
              </w:rPr>
              <w:t xml:space="preserve"> (10, 8 scholen)</w:t>
            </w:r>
          </w:p>
          <w:p w:rsidR="00616C8C" w:rsidRDefault="00560908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Met Sprongen V</w:t>
            </w:r>
            <w:r w:rsidR="00616C8C">
              <w:rPr>
                <w:rFonts w:ascii="Trebuchet MS" w:hAnsi="Trebuchet MS"/>
                <w:sz w:val="20"/>
                <w:szCs w:val="20"/>
              </w:rPr>
              <w:t>ooruit</w:t>
            </w:r>
            <w:r w:rsidR="00EF56E1">
              <w:rPr>
                <w:rFonts w:ascii="Trebuchet MS" w:hAnsi="Trebuchet MS"/>
                <w:sz w:val="20"/>
                <w:szCs w:val="20"/>
              </w:rPr>
              <w:t xml:space="preserve"> (55, 22 scholen)</w:t>
            </w:r>
          </w:p>
          <w:p w:rsidR="00616C8C" w:rsidRPr="00E5141F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Didactisch vakmanschap</w:t>
            </w:r>
            <w:r w:rsidR="00EF56E1">
              <w:rPr>
                <w:rFonts w:ascii="Trebuchet MS" w:hAnsi="Trebuchet MS"/>
                <w:sz w:val="20"/>
                <w:szCs w:val="20"/>
              </w:rPr>
              <w:t xml:space="preserve"> (9, 7 scholen)</w:t>
            </w:r>
          </w:p>
        </w:tc>
        <w:tc>
          <w:tcPr>
            <w:tcW w:w="4004" w:type="dxa"/>
            <w:shd w:val="clear" w:color="auto" w:fill="auto"/>
          </w:tcPr>
          <w:p w:rsidR="000B4785" w:rsidRDefault="005609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Alle scholing is verlopen zoals gepland. </w:t>
            </w:r>
            <w:r w:rsidR="001B2C5F">
              <w:rPr>
                <w:rFonts w:ascii="Trebuchet MS" w:hAnsi="Trebuchet MS"/>
                <w:sz w:val="20"/>
                <w:szCs w:val="20"/>
              </w:rPr>
              <w:br/>
              <w:t xml:space="preserve">Streven is om een verdiepingsslag te maken van vooral een instrumenteel aanbod richting </w:t>
            </w:r>
            <w:r w:rsidR="00F8223A">
              <w:rPr>
                <w:rFonts w:ascii="Trebuchet MS" w:hAnsi="Trebuchet MS"/>
                <w:sz w:val="20"/>
                <w:szCs w:val="20"/>
              </w:rPr>
              <w:t xml:space="preserve">een aanbod gericht op de </w:t>
            </w:r>
            <w:r w:rsidR="001B2C5F">
              <w:rPr>
                <w:rFonts w:ascii="Trebuchet MS" w:hAnsi="Trebuchet MS"/>
                <w:sz w:val="20"/>
                <w:szCs w:val="20"/>
              </w:rPr>
              <w:t xml:space="preserve">professionele identiteit, waarin </w:t>
            </w:r>
            <w:r w:rsidR="00F8223A">
              <w:rPr>
                <w:rFonts w:ascii="Trebuchet MS" w:hAnsi="Trebuchet MS"/>
                <w:sz w:val="20"/>
                <w:szCs w:val="20"/>
              </w:rPr>
              <w:t xml:space="preserve">de ontwikkeling van de professionele houding </w:t>
            </w:r>
            <w:r w:rsidR="001B2C5F">
              <w:rPr>
                <w:rFonts w:ascii="Trebuchet MS" w:hAnsi="Trebuchet MS"/>
                <w:sz w:val="20"/>
                <w:szCs w:val="20"/>
              </w:rPr>
              <w:t xml:space="preserve">een belangrijke plaats </w:t>
            </w:r>
            <w:r w:rsidR="00F8223A">
              <w:rPr>
                <w:rFonts w:ascii="Trebuchet MS" w:hAnsi="Trebuchet MS"/>
                <w:sz w:val="20"/>
                <w:szCs w:val="20"/>
              </w:rPr>
              <w:t>inneemt</w:t>
            </w:r>
            <w:r w:rsidR="001B2C5F">
              <w:rPr>
                <w:rFonts w:ascii="Trebuchet MS" w:hAnsi="Trebuchet MS"/>
                <w:sz w:val="20"/>
                <w:szCs w:val="20"/>
              </w:rPr>
              <w:t>.</w:t>
            </w:r>
            <w:r w:rsidR="001B2C5F">
              <w:rPr>
                <w:rFonts w:ascii="Trebuchet MS" w:hAnsi="Trebuchet MS"/>
                <w:sz w:val="20"/>
                <w:szCs w:val="20"/>
              </w:rPr>
              <w:br/>
            </w:r>
          </w:p>
          <w:p w:rsidR="000B4785" w:rsidRPr="00E5141F" w:rsidRDefault="00F8223A" w:rsidP="00F8223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Het afgelopen voorjaar</w:t>
            </w:r>
            <w:r w:rsidR="000B4785">
              <w:rPr>
                <w:rFonts w:ascii="Trebuchet MS" w:hAnsi="Trebuchet MS"/>
                <w:sz w:val="20"/>
                <w:szCs w:val="20"/>
              </w:rPr>
              <w:t xml:space="preserve"> is het aanbod geautomatiseerd</w:t>
            </w:r>
            <w:r>
              <w:rPr>
                <w:rFonts w:ascii="Trebuchet MS" w:hAnsi="Trebuchet MS"/>
                <w:sz w:val="20"/>
                <w:szCs w:val="20"/>
              </w:rPr>
              <w:t>. Het aanbod voor 17/18 wordt via de nieuwe site aangeboden.</w:t>
            </w:r>
          </w:p>
        </w:tc>
      </w:tr>
      <w:tr w:rsidR="00EF56E1" w:rsidTr="00DA4838">
        <w:trPr>
          <w:jc w:val="center"/>
        </w:trPr>
        <w:tc>
          <w:tcPr>
            <w:tcW w:w="2403" w:type="dxa"/>
          </w:tcPr>
          <w:p w:rsidR="00E5141F" w:rsidRPr="00E5141F" w:rsidRDefault="00DC18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Expertisecentrum</w:t>
            </w:r>
          </w:p>
        </w:tc>
        <w:tc>
          <w:tcPr>
            <w:tcW w:w="2128" w:type="dxa"/>
          </w:tcPr>
          <w:p w:rsidR="00E5141F" w:rsidRPr="00E5141F" w:rsidRDefault="00DC182C" w:rsidP="001E098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Scholen, leerkrachten en </w:t>
            </w:r>
            <w:r w:rsidR="001E0988">
              <w:rPr>
                <w:rFonts w:ascii="Trebuchet MS" w:hAnsi="Trebuchet MS"/>
                <w:sz w:val="20"/>
                <w:szCs w:val="20"/>
              </w:rPr>
              <w:t>leerlingen</w:t>
            </w:r>
            <w:r>
              <w:rPr>
                <w:rFonts w:ascii="Trebuchet MS" w:hAnsi="Trebuchet MS"/>
                <w:sz w:val="20"/>
                <w:szCs w:val="20"/>
              </w:rPr>
              <w:t xml:space="preserve"> ondersteunen</w:t>
            </w:r>
          </w:p>
        </w:tc>
        <w:tc>
          <w:tcPr>
            <w:tcW w:w="2611" w:type="dxa"/>
          </w:tcPr>
          <w:p w:rsidR="00E5141F" w:rsidRDefault="00DC18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 afroep beschikbaar voor elke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Avesschool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DC182C" w:rsidRPr="00E5141F" w:rsidRDefault="00DC182C" w:rsidP="00616C8C">
            <w:pPr>
              <w:spacing w:before="24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Groei door scholing VIB </w:t>
            </w:r>
          </w:p>
        </w:tc>
        <w:tc>
          <w:tcPr>
            <w:tcW w:w="3910" w:type="dxa"/>
          </w:tcPr>
          <w:p w:rsidR="00E5141F" w:rsidRDefault="00DC18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Het expertisecentrum kent de volgende specialistische ondersteuningsmogelijkheden: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="00545DAC">
              <w:rPr>
                <w:rFonts w:ascii="Trebuchet MS" w:hAnsi="Trebuchet MS"/>
                <w:sz w:val="20"/>
                <w:szCs w:val="20"/>
              </w:rPr>
              <w:t>- O</w:t>
            </w:r>
            <w:r>
              <w:rPr>
                <w:rFonts w:ascii="Trebuchet MS" w:hAnsi="Trebuchet MS"/>
                <w:sz w:val="20"/>
                <w:szCs w:val="20"/>
              </w:rPr>
              <w:t>rthopedagogen (2x nieuw)</w:t>
            </w:r>
          </w:p>
          <w:p w:rsidR="00DC182C" w:rsidRPr="00545DAC" w:rsidRDefault="00545DAC" w:rsidP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 w:rsidRPr="00545DAC">
              <w:rPr>
                <w:rFonts w:ascii="Trebuchet MS" w:hAnsi="Trebuchet MS"/>
                <w:sz w:val="20"/>
                <w:szCs w:val="20"/>
              </w:rPr>
              <w:t>Gedragsspecialist SO</w:t>
            </w:r>
          </w:p>
          <w:p w:rsidR="00DC182C" w:rsidRDefault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>
              <w:rPr>
                <w:rFonts w:ascii="Trebuchet MS" w:hAnsi="Trebuchet MS"/>
                <w:sz w:val="20"/>
                <w:szCs w:val="20"/>
              </w:rPr>
              <w:t>Gedragsspecialisten (2)</w:t>
            </w:r>
          </w:p>
          <w:p w:rsidR="00DC182C" w:rsidRDefault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>
              <w:rPr>
                <w:rFonts w:ascii="Trebuchet MS" w:hAnsi="Trebuchet MS"/>
                <w:sz w:val="20"/>
                <w:szCs w:val="20"/>
              </w:rPr>
              <w:t>Beeldcoaches</w:t>
            </w:r>
          </w:p>
          <w:p w:rsidR="00545DAC" w:rsidRDefault="00545DAC" w:rsidP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DC182C">
              <w:rPr>
                <w:rFonts w:ascii="Trebuchet MS" w:hAnsi="Trebuchet MS"/>
                <w:sz w:val="20"/>
                <w:szCs w:val="20"/>
              </w:rPr>
              <w:t xml:space="preserve">Logopediste 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 w:rsidR="00DC182C">
              <w:rPr>
                <w:rFonts w:ascii="Trebuchet MS" w:hAnsi="Trebuchet MS"/>
                <w:sz w:val="20"/>
                <w:szCs w:val="20"/>
              </w:rPr>
              <w:t xml:space="preserve">– Specialiste kindermotoriek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SBO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NT2</w:t>
            </w:r>
          </w:p>
          <w:p w:rsidR="00DC182C" w:rsidRDefault="00DC182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ZML</w:t>
            </w:r>
          </w:p>
          <w:p w:rsidR="00DC182C" w:rsidRDefault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proofErr w:type="spellStart"/>
            <w:r w:rsidR="00120C56">
              <w:rPr>
                <w:rFonts w:ascii="Trebuchet MS" w:hAnsi="Trebuchet MS"/>
                <w:sz w:val="20"/>
                <w:szCs w:val="20"/>
              </w:rPr>
              <w:t>AB’er</w:t>
            </w:r>
            <w:proofErr w:type="spellEnd"/>
            <w:r w:rsidR="00120C56">
              <w:rPr>
                <w:rFonts w:ascii="Trebuchet MS" w:hAnsi="Trebuchet MS"/>
                <w:sz w:val="20"/>
                <w:szCs w:val="20"/>
              </w:rPr>
              <w:t xml:space="preserve"> motorische beperkingen</w:t>
            </w:r>
          </w:p>
          <w:p w:rsidR="00120C56" w:rsidRDefault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>
              <w:rPr>
                <w:rFonts w:ascii="Trebuchet MS" w:hAnsi="Trebuchet MS"/>
                <w:sz w:val="20"/>
                <w:szCs w:val="20"/>
              </w:rPr>
              <w:t>Onder</w:t>
            </w:r>
            <w:r>
              <w:rPr>
                <w:rFonts w:ascii="Trebuchet MS" w:hAnsi="Trebuchet MS"/>
                <w:sz w:val="20"/>
                <w:szCs w:val="20"/>
              </w:rPr>
              <w:t xml:space="preserve">wijs aan zieke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br/>
              <w:t xml:space="preserve">- </w:t>
            </w:r>
            <w:r w:rsidR="00120C56">
              <w:rPr>
                <w:rFonts w:ascii="Trebuchet MS" w:hAnsi="Trebuchet MS"/>
                <w:sz w:val="20"/>
                <w:szCs w:val="20"/>
              </w:rPr>
              <w:t>Ondersteuning bij epilepsie</w:t>
            </w:r>
          </w:p>
          <w:p w:rsidR="00DC182C" w:rsidRPr="00E5141F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Daarnaast is, in overleg met de coördinator, andere ondersteuning in te roepen.</w:t>
            </w:r>
          </w:p>
        </w:tc>
        <w:tc>
          <w:tcPr>
            <w:tcW w:w="4004" w:type="dxa"/>
            <w:shd w:val="clear" w:color="auto" w:fill="auto"/>
          </w:tcPr>
          <w:p w:rsidR="00E5141F" w:rsidRDefault="001B2C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Vijf intern begeleiders volgen momenteel de cursus Beeldcoach/didactisch coach, samen met de gedragsspecialist SO, een leerkracht en twee intern begeleiders van de SCPO.</w:t>
            </w:r>
          </w:p>
          <w:p w:rsidR="001B2C5F" w:rsidRDefault="001B2C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Deze cursus wordt </w:t>
            </w:r>
            <w:r w:rsidR="00F8223A">
              <w:rPr>
                <w:rFonts w:ascii="Trebuchet MS" w:hAnsi="Trebuchet MS"/>
                <w:sz w:val="20"/>
                <w:szCs w:val="20"/>
              </w:rPr>
              <w:t>in schooljaar 17/18</w:t>
            </w:r>
            <w:r>
              <w:rPr>
                <w:rFonts w:ascii="Trebuchet MS" w:hAnsi="Trebuchet MS"/>
                <w:sz w:val="20"/>
                <w:szCs w:val="20"/>
              </w:rPr>
              <w:t xml:space="preserve"> afgerond.</w:t>
            </w:r>
          </w:p>
          <w:p w:rsidR="001B2C5F" w:rsidRDefault="001B2C5F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2C5F" w:rsidRDefault="001B2C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Met name de ondersteuning door de orthopedagogen en gedragsspe</w:t>
            </w:r>
            <w:r w:rsidR="00F8223A">
              <w:rPr>
                <w:rFonts w:ascii="Trebuchet MS" w:hAnsi="Trebuchet MS"/>
                <w:sz w:val="20"/>
                <w:szCs w:val="20"/>
              </w:rPr>
              <w:t>cialist SO wordt volop ingezet, het andere aanbod zo nodig.</w:t>
            </w:r>
          </w:p>
          <w:p w:rsidR="001B2C5F" w:rsidRDefault="001B2C5F">
            <w:pPr>
              <w:rPr>
                <w:rFonts w:ascii="Trebuchet MS" w:hAnsi="Trebuchet MS"/>
                <w:sz w:val="20"/>
                <w:szCs w:val="20"/>
              </w:rPr>
            </w:pPr>
          </w:p>
          <w:p w:rsidR="001B2C5F" w:rsidRPr="00E5141F" w:rsidRDefault="001B2C5F" w:rsidP="00F8223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Aandachtspunt is om de leerlingen waar deze ondersteuning voor nodig is, nog eerder in beeld te krijgen en langer te volgen.</w:t>
            </w:r>
          </w:p>
        </w:tc>
      </w:tr>
      <w:tr w:rsidR="00EF56E1" w:rsidTr="00DA4838">
        <w:trPr>
          <w:jc w:val="center"/>
        </w:trPr>
        <w:tc>
          <w:tcPr>
            <w:tcW w:w="2403" w:type="dxa"/>
          </w:tcPr>
          <w:p w:rsidR="00E5141F" w:rsidRPr="00E5141F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L2S (spraaksoftware)</w:t>
            </w:r>
          </w:p>
        </w:tc>
        <w:tc>
          <w:tcPr>
            <w:tcW w:w="2128" w:type="dxa"/>
          </w:tcPr>
          <w:p w:rsidR="00E5141F" w:rsidRPr="00E5141F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Ondersteuning bij leren lezen en spellen</w:t>
            </w:r>
          </w:p>
        </w:tc>
        <w:tc>
          <w:tcPr>
            <w:tcW w:w="2611" w:type="dxa"/>
          </w:tcPr>
          <w:p w:rsidR="00E5141F" w:rsidRPr="00E5141F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Invoering - monitoring</w:t>
            </w:r>
          </w:p>
        </w:tc>
        <w:tc>
          <w:tcPr>
            <w:tcW w:w="3910" w:type="dxa"/>
          </w:tcPr>
          <w:p w:rsidR="00E5141F" w:rsidRPr="00E5141F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Alle Aves- scholen</w:t>
            </w:r>
            <w:r w:rsidR="00EF56E1">
              <w:rPr>
                <w:rFonts w:ascii="Trebuchet MS" w:hAnsi="Trebuchet MS"/>
                <w:sz w:val="20"/>
                <w:szCs w:val="20"/>
              </w:rPr>
              <w:br/>
              <w:t>(14 medewerkers volgen scholing)</w:t>
            </w:r>
          </w:p>
        </w:tc>
        <w:tc>
          <w:tcPr>
            <w:tcW w:w="4004" w:type="dxa"/>
            <w:shd w:val="clear" w:color="auto" w:fill="auto"/>
          </w:tcPr>
          <w:p w:rsidR="00E5141F" w:rsidRPr="00E5141F" w:rsidRDefault="001B2C5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Deze spraaksoftware heeft een update gehad waardoor de software veel problemen geeft in het gebruik. </w:t>
            </w:r>
            <w:r w:rsidR="00EC61B4">
              <w:rPr>
                <w:rFonts w:ascii="Trebuchet MS" w:hAnsi="Trebuchet MS"/>
                <w:sz w:val="20"/>
                <w:szCs w:val="20"/>
              </w:rPr>
              <w:t>Wordt nog wel door veel scholen gebruikt.</w:t>
            </w:r>
          </w:p>
        </w:tc>
      </w:tr>
      <w:tr w:rsidR="00EF56E1" w:rsidTr="00DA4838">
        <w:trPr>
          <w:jc w:val="center"/>
        </w:trPr>
        <w:tc>
          <w:tcPr>
            <w:tcW w:w="2403" w:type="dxa"/>
          </w:tcPr>
          <w:p w:rsidR="00120C56" w:rsidRDefault="00545DA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(Hoog)</w:t>
            </w:r>
            <w:r w:rsidR="00120C56">
              <w:rPr>
                <w:rFonts w:ascii="Trebuchet MS" w:hAnsi="Trebuchet MS"/>
                <w:sz w:val="20"/>
                <w:szCs w:val="20"/>
              </w:rPr>
              <w:t>begaafdheid</w:t>
            </w:r>
          </w:p>
        </w:tc>
        <w:tc>
          <w:tcPr>
            <w:tcW w:w="2128" w:type="dxa"/>
          </w:tcPr>
          <w:p w:rsidR="00120C56" w:rsidRDefault="00616C8C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Een coördinator op elke school en k</w:t>
            </w:r>
            <w:r w:rsidR="00545DAC">
              <w:rPr>
                <w:rFonts w:ascii="Trebuchet MS" w:hAnsi="Trebuchet MS"/>
                <w:sz w:val="20"/>
                <w:szCs w:val="20"/>
              </w:rPr>
              <w:t>ennisvergroting</w:t>
            </w:r>
            <w:r w:rsidR="00120C56">
              <w:rPr>
                <w:rFonts w:ascii="Trebuchet MS" w:hAnsi="Trebuchet MS"/>
                <w:sz w:val="20"/>
                <w:szCs w:val="20"/>
              </w:rPr>
              <w:t xml:space="preserve"> in de scholen</w:t>
            </w:r>
            <w:r>
              <w:rPr>
                <w:rFonts w:ascii="Trebuchet MS" w:hAnsi="Trebuchet MS"/>
                <w:sz w:val="20"/>
                <w:szCs w:val="20"/>
              </w:rPr>
              <w:t xml:space="preserve"> d.m.v.</w:t>
            </w:r>
            <w:r w:rsidR="00545DAC">
              <w:rPr>
                <w:rFonts w:ascii="Trebuchet MS" w:hAnsi="Trebuchet MS"/>
                <w:sz w:val="20"/>
                <w:szCs w:val="20"/>
              </w:rPr>
              <w:t xml:space="preserve"> scholing </w:t>
            </w:r>
            <w:r>
              <w:rPr>
                <w:rFonts w:ascii="Trebuchet MS" w:hAnsi="Trebuchet MS"/>
                <w:sz w:val="20"/>
                <w:szCs w:val="20"/>
              </w:rPr>
              <w:t>van</w:t>
            </w:r>
            <w:r w:rsidR="00545DA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alle </w:t>
            </w:r>
            <w:r w:rsidR="00545DAC">
              <w:rPr>
                <w:rFonts w:ascii="Trebuchet MS" w:hAnsi="Trebuchet MS"/>
                <w:sz w:val="20"/>
                <w:szCs w:val="20"/>
              </w:rPr>
              <w:t>leerkrachten</w:t>
            </w:r>
            <w:r>
              <w:rPr>
                <w:rFonts w:ascii="Trebuchet MS" w:hAnsi="Trebuchet MS"/>
                <w:sz w:val="20"/>
                <w:szCs w:val="20"/>
              </w:rPr>
              <w:t xml:space="preserve"> in de komende vier jaar.</w:t>
            </w:r>
          </w:p>
        </w:tc>
        <w:tc>
          <w:tcPr>
            <w:tcW w:w="2611" w:type="dxa"/>
          </w:tcPr>
          <w:p w:rsidR="00120C56" w:rsidRDefault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>
              <w:rPr>
                <w:rFonts w:ascii="Trebuchet MS" w:hAnsi="Trebuchet MS"/>
                <w:sz w:val="20"/>
                <w:szCs w:val="20"/>
              </w:rPr>
              <w:t>Netwerk HB coördinatoren</w:t>
            </w:r>
          </w:p>
          <w:p w:rsidR="00120C56" w:rsidRDefault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>
              <w:rPr>
                <w:rFonts w:ascii="Trebuchet MS" w:hAnsi="Trebuchet MS"/>
                <w:sz w:val="20"/>
                <w:szCs w:val="20"/>
              </w:rPr>
              <w:t>Teksten e.d. beschikbaar</w:t>
            </w:r>
          </w:p>
          <w:p w:rsidR="00120C56" w:rsidRDefault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="00120C56">
              <w:rPr>
                <w:rFonts w:ascii="Trebuchet MS" w:hAnsi="Trebuchet MS"/>
                <w:sz w:val="20"/>
                <w:szCs w:val="20"/>
              </w:rPr>
              <w:t>Scholing leerkrachten</w:t>
            </w:r>
          </w:p>
        </w:tc>
        <w:tc>
          <w:tcPr>
            <w:tcW w:w="3910" w:type="dxa"/>
          </w:tcPr>
          <w:p w:rsidR="00120C56" w:rsidRDefault="00120C5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Avesschol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>en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en -leerkrachten</w:t>
            </w:r>
          </w:p>
        </w:tc>
        <w:tc>
          <w:tcPr>
            <w:tcW w:w="4004" w:type="dxa"/>
            <w:shd w:val="clear" w:color="auto" w:fill="auto"/>
          </w:tcPr>
          <w:p w:rsidR="00120C56" w:rsidRDefault="00EC61B4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 cursus over hoogbegaafde leerlingen in je groep is door 47 leerkrachten gevolgd</w:t>
            </w:r>
            <w:r w:rsidR="00F8223A">
              <w:rPr>
                <w:rFonts w:ascii="Trebuchet MS" w:hAnsi="Trebuchet MS"/>
                <w:sz w:val="20"/>
                <w:szCs w:val="20"/>
              </w:rPr>
              <w:t>, waarvan 7 leerkrachten van de SCPO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  <w:r w:rsidR="00F8223A">
              <w:rPr>
                <w:rFonts w:ascii="Trebuchet MS" w:hAnsi="Trebuchet MS"/>
                <w:sz w:val="20"/>
                <w:szCs w:val="20"/>
              </w:rPr>
              <w:br/>
            </w:r>
          </w:p>
          <w:p w:rsidR="00EC61B4" w:rsidRDefault="00EC61B4" w:rsidP="00616C8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Nog niet elke school heeft een coördinator, deze scholing zal in schooljaar 18/19 opnieuw worden aangeboden. </w:t>
            </w:r>
            <w:r w:rsidR="00F8223A">
              <w:rPr>
                <w:rFonts w:ascii="Trebuchet MS" w:hAnsi="Trebuchet MS"/>
                <w:sz w:val="20"/>
                <w:szCs w:val="20"/>
              </w:rPr>
              <w:br/>
            </w:r>
          </w:p>
          <w:p w:rsidR="00EC61B4" w:rsidRDefault="00EC61B4" w:rsidP="00F8223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Het netwerk is dit jaar één keer samen </w:t>
            </w:r>
            <w:r w:rsidR="00F8223A">
              <w:rPr>
                <w:rFonts w:ascii="Trebuchet MS" w:hAnsi="Trebuchet MS"/>
                <w:sz w:val="20"/>
                <w:szCs w:val="20"/>
              </w:rPr>
              <w:t>gekomen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257CAB" w:rsidRDefault="00257CAB"/>
    <w:p w:rsidR="009929D3" w:rsidRDefault="009929D3"/>
    <w:p w:rsidR="009929D3" w:rsidRDefault="009929D3"/>
    <w:p w:rsidR="001A5E96" w:rsidRDefault="001A5E96"/>
    <w:sectPr w:rsidR="001A5E96" w:rsidSect="009F3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6A76"/>
    <w:multiLevelType w:val="hybridMultilevel"/>
    <w:tmpl w:val="FDA8A002"/>
    <w:lvl w:ilvl="0" w:tplc="224650B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91F"/>
    <w:multiLevelType w:val="hybridMultilevel"/>
    <w:tmpl w:val="EB70C5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17912"/>
    <w:multiLevelType w:val="hybridMultilevel"/>
    <w:tmpl w:val="ABFC8992"/>
    <w:lvl w:ilvl="0" w:tplc="420878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F18"/>
    <w:multiLevelType w:val="hybridMultilevel"/>
    <w:tmpl w:val="FD5C449A"/>
    <w:lvl w:ilvl="0" w:tplc="3D7AC8E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D"/>
    <w:rsid w:val="000B4785"/>
    <w:rsid w:val="00120C56"/>
    <w:rsid w:val="00143994"/>
    <w:rsid w:val="001A5E96"/>
    <w:rsid w:val="001B2C5F"/>
    <w:rsid w:val="001E0988"/>
    <w:rsid w:val="00257CAB"/>
    <w:rsid w:val="002B2E34"/>
    <w:rsid w:val="003B1A39"/>
    <w:rsid w:val="004B4A46"/>
    <w:rsid w:val="00545DAC"/>
    <w:rsid w:val="00560908"/>
    <w:rsid w:val="00616C8C"/>
    <w:rsid w:val="006826C9"/>
    <w:rsid w:val="009929D3"/>
    <w:rsid w:val="009F301D"/>
    <w:rsid w:val="00D71EB8"/>
    <w:rsid w:val="00DA4838"/>
    <w:rsid w:val="00DC182C"/>
    <w:rsid w:val="00E144A4"/>
    <w:rsid w:val="00E5141F"/>
    <w:rsid w:val="00EC61B4"/>
    <w:rsid w:val="00EF56E1"/>
    <w:rsid w:val="00F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E3EC-0F3E-460C-97FA-2B6FD67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C182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IJsselgroep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Oosterhuis</dc:creator>
  <cp:keywords/>
  <dc:description/>
  <cp:lastModifiedBy>Ina Oosterhuis</cp:lastModifiedBy>
  <cp:revision>3</cp:revision>
  <dcterms:created xsi:type="dcterms:W3CDTF">2017-10-13T06:41:00Z</dcterms:created>
  <dcterms:modified xsi:type="dcterms:W3CDTF">2017-10-13T06:41:00Z</dcterms:modified>
</cp:coreProperties>
</file>