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44" w:rsidRPr="00DF736E" w:rsidRDefault="00DF736E" w:rsidP="00DF736E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4338955</wp:posOffset>
            </wp:positionH>
            <wp:positionV relativeFrom="margin">
              <wp:posOffset>-471170</wp:posOffset>
            </wp:positionV>
            <wp:extent cx="1752600" cy="1075055"/>
            <wp:effectExtent l="0" t="0" r="0" b="0"/>
            <wp:wrapSquare wrapText="bothSides"/>
            <wp:docPr id="1" name="Afbeelding 1" descr="130603 PassendOnderwij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603 PassendOnderwij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43B">
        <w:rPr>
          <w:rFonts w:ascii="Trebuchet MS" w:hAnsi="Trebuchet MS"/>
          <w:b/>
          <w:sz w:val="24"/>
          <w:szCs w:val="24"/>
        </w:rPr>
        <w:t>W</w:t>
      </w:r>
      <w:r w:rsidR="0086043B" w:rsidRPr="00F73D24">
        <w:rPr>
          <w:rFonts w:ascii="Trebuchet MS" w:hAnsi="Trebuchet MS"/>
          <w:b/>
          <w:sz w:val="24"/>
          <w:szCs w:val="24"/>
        </w:rPr>
        <w:t xml:space="preserve">anneer onderwijs op de eigen school niet lukt en (snel) een andere oplossing nodig is </w:t>
      </w:r>
      <w:r>
        <w:rPr>
          <w:rFonts w:ascii="Trebuchet MS" w:hAnsi="Trebuchet MS"/>
          <w:b/>
          <w:sz w:val="24"/>
          <w:szCs w:val="24"/>
        </w:rPr>
        <w:t xml:space="preserve">- </w:t>
      </w:r>
      <w:r w:rsidR="00CB4D3B" w:rsidRPr="00DF736E">
        <w:rPr>
          <w:rFonts w:ascii="Trebuchet MS" w:hAnsi="Trebuchet MS"/>
          <w:b/>
          <w:sz w:val="24"/>
          <w:szCs w:val="24"/>
        </w:rPr>
        <w:t>FINANCIËLE AFSPRAKEN</w:t>
      </w:r>
    </w:p>
    <w:p w:rsidR="00DF736E" w:rsidRDefault="00DF736E" w:rsidP="001F1016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februari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 2016</w:t>
      </w:r>
    </w:p>
    <w:p w:rsidR="001F1016" w:rsidRPr="00F73D24" w:rsidRDefault="001F1016">
      <w:pPr>
        <w:rPr>
          <w:rFonts w:ascii="Trebuchet MS" w:hAnsi="Trebuchet MS"/>
          <w:b/>
          <w:sz w:val="24"/>
          <w:szCs w:val="24"/>
        </w:rPr>
      </w:pPr>
    </w:p>
    <w:p w:rsidR="0086043B" w:rsidRPr="00F73D24" w:rsidRDefault="0086043B" w:rsidP="0086043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>Wanneer een leerling verwezen wordt naar een school voor s(b)o is de bekostiging goed geregeld met wettelijk vastgelegde afspraken.</w:t>
      </w:r>
    </w:p>
    <w:p w:rsidR="0086043B" w:rsidRPr="00F73D24" w:rsidRDefault="0086043B" w:rsidP="0086043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Voor andere situaties is geen wettelijke kader voorhanden en </w:t>
      </w:r>
      <w:r w:rsidR="00430481" w:rsidRPr="00F73D24">
        <w:rPr>
          <w:rFonts w:ascii="Trebuchet MS" w:hAnsi="Trebuchet MS"/>
          <w:sz w:val="20"/>
          <w:szCs w:val="20"/>
        </w:rPr>
        <w:t>heeft</w:t>
      </w:r>
      <w:r w:rsidRPr="00F73D24">
        <w:rPr>
          <w:rFonts w:ascii="Trebuchet MS" w:hAnsi="Trebuchet MS"/>
          <w:sz w:val="20"/>
          <w:szCs w:val="20"/>
        </w:rPr>
        <w:t xml:space="preserve"> het samenwerkingsverband </w:t>
      </w:r>
      <w:r w:rsidR="00430481" w:rsidRPr="00F73D24">
        <w:rPr>
          <w:rFonts w:ascii="Trebuchet MS" w:hAnsi="Trebuchet MS"/>
          <w:sz w:val="20"/>
          <w:szCs w:val="20"/>
        </w:rPr>
        <w:t xml:space="preserve">het volgende </w:t>
      </w:r>
      <w:r w:rsidRPr="00F73D24">
        <w:rPr>
          <w:rFonts w:ascii="Trebuchet MS" w:hAnsi="Trebuchet MS"/>
          <w:sz w:val="20"/>
          <w:szCs w:val="20"/>
        </w:rPr>
        <w:t xml:space="preserve">beleid </w:t>
      </w:r>
      <w:r w:rsidR="00430481" w:rsidRPr="00F73D24">
        <w:rPr>
          <w:rFonts w:ascii="Trebuchet MS" w:hAnsi="Trebuchet MS"/>
          <w:sz w:val="20"/>
          <w:szCs w:val="20"/>
        </w:rPr>
        <w:t>geformuleerd</w:t>
      </w:r>
      <w:r w:rsidRPr="00F73D24">
        <w:rPr>
          <w:rFonts w:ascii="Trebuchet MS" w:hAnsi="Trebuchet MS"/>
          <w:sz w:val="20"/>
          <w:szCs w:val="20"/>
        </w:rPr>
        <w:t>.</w:t>
      </w:r>
    </w:p>
    <w:p w:rsidR="0086043B" w:rsidRPr="00F73D24" w:rsidRDefault="0086043B" w:rsidP="0086043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6043B" w:rsidRPr="00F73D24" w:rsidRDefault="0086043B" w:rsidP="0086043B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73D24">
        <w:rPr>
          <w:rFonts w:ascii="Trebuchet MS" w:hAnsi="Trebuchet MS"/>
          <w:b/>
          <w:sz w:val="20"/>
          <w:szCs w:val="20"/>
        </w:rPr>
        <w:t xml:space="preserve">Tijdelijke plaatsing op </w:t>
      </w:r>
      <w:proofErr w:type="spellStart"/>
      <w:r w:rsidRPr="00F73D24">
        <w:rPr>
          <w:rFonts w:ascii="Trebuchet MS" w:hAnsi="Trebuchet MS"/>
          <w:b/>
          <w:sz w:val="20"/>
          <w:szCs w:val="20"/>
        </w:rPr>
        <w:t>sbo</w:t>
      </w:r>
      <w:proofErr w:type="spellEnd"/>
      <w:r w:rsidRPr="00F73D24">
        <w:rPr>
          <w:rFonts w:ascii="Trebuchet MS" w:hAnsi="Trebuchet MS"/>
          <w:b/>
          <w:sz w:val="20"/>
          <w:szCs w:val="20"/>
        </w:rPr>
        <w:t xml:space="preserve"> (vanuit basisschool)</w:t>
      </w:r>
    </w:p>
    <w:p w:rsidR="0086043B" w:rsidRPr="00F73D24" w:rsidRDefault="0086043B" w:rsidP="0086043B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>De leerling blijft ingeschreven op de basisschool.</w:t>
      </w:r>
    </w:p>
    <w:p w:rsidR="0086043B" w:rsidRPr="00F73D24" w:rsidRDefault="0086043B" w:rsidP="0086043B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Het schoolbestuur van herkomst draagt per maand € 600,- over aan de </w:t>
      </w:r>
      <w:proofErr w:type="spellStart"/>
      <w:r w:rsidRPr="00F73D24">
        <w:rPr>
          <w:rFonts w:ascii="Trebuchet MS" w:hAnsi="Trebuchet MS"/>
          <w:sz w:val="20"/>
          <w:szCs w:val="20"/>
        </w:rPr>
        <w:t>sbo</w:t>
      </w:r>
      <w:proofErr w:type="spellEnd"/>
      <w:r w:rsidRPr="00F73D24">
        <w:rPr>
          <w:rFonts w:ascii="Trebuchet MS" w:hAnsi="Trebuchet MS"/>
          <w:sz w:val="20"/>
          <w:szCs w:val="20"/>
        </w:rPr>
        <w:t>-school.</w:t>
      </w:r>
    </w:p>
    <w:p w:rsidR="0086043B" w:rsidRPr="00F73D24" w:rsidRDefault="0086043B" w:rsidP="0086043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67B6F" w:rsidRPr="00F73D24" w:rsidRDefault="00167B6F" w:rsidP="0086043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6043B" w:rsidRPr="00F73D24" w:rsidRDefault="0086043B" w:rsidP="0086043B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73D24">
        <w:rPr>
          <w:rFonts w:ascii="Trebuchet MS" w:hAnsi="Trebuchet MS"/>
          <w:b/>
          <w:sz w:val="20"/>
          <w:szCs w:val="20"/>
        </w:rPr>
        <w:t>Tijdelijke</w:t>
      </w:r>
      <w:r w:rsidR="00167B6F" w:rsidRPr="00F73D24">
        <w:rPr>
          <w:rFonts w:ascii="Trebuchet MS" w:hAnsi="Trebuchet MS"/>
          <w:b/>
          <w:sz w:val="20"/>
          <w:szCs w:val="20"/>
        </w:rPr>
        <w:t xml:space="preserve"> plaatsing op </w:t>
      </w:r>
      <w:proofErr w:type="spellStart"/>
      <w:r w:rsidR="00167B6F" w:rsidRPr="00F73D24">
        <w:rPr>
          <w:rFonts w:ascii="Trebuchet MS" w:hAnsi="Trebuchet MS"/>
          <w:b/>
          <w:sz w:val="20"/>
          <w:szCs w:val="20"/>
        </w:rPr>
        <w:t>so</w:t>
      </w:r>
      <w:proofErr w:type="spellEnd"/>
      <w:r w:rsidR="00167B6F" w:rsidRPr="00F73D24">
        <w:rPr>
          <w:rFonts w:ascii="Trebuchet MS" w:hAnsi="Trebuchet MS"/>
          <w:b/>
          <w:sz w:val="20"/>
          <w:szCs w:val="20"/>
        </w:rPr>
        <w:t xml:space="preserve"> (vanuit basisschool)</w:t>
      </w:r>
    </w:p>
    <w:p w:rsidR="00167B6F" w:rsidRPr="00F73D24" w:rsidRDefault="00167B6F" w:rsidP="00167B6F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>De leerling blijft ingeschreven op de basisschool.</w:t>
      </w:r>
    </w:p>
    <w:p w:rsidR="00167B6F" w:rsidRPr="00F73D24" w:rsidRDefault="00167B6F" w:rsidP="00167B6F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Het schoolbestuur van herkomst draagt per maand € 900,- over aan de </w:t>
      </w:r>
      <w:proofErr w:type="spellStart"/>
      <w:r w:rsidRPr="00F73D24">
        <w:rPr>
          <w:rFonts w:ascii="Trebuchet MS" w:hAnsi="Trebuchet MS"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sz w:val="20"/>
          <w:szCs w:val="20"/>
        </w:rPr>
        <w:t>-school.</w:t>
      </w:r>
    </w:p>
    <w:p w:rsidR="00167B6F" w:rsidRPr="00F73D24" w:rsidRDefault="00167B6F" w:rsidP="00167B6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67B6F" w:rsidRPr="00F73D24" w:rsidRDefault="00167B6F" w:rsidP="00167B6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67B6F" w:rsidRPr="00F73D24" w:rsidRDefault="00167B6F" w:rsidP="00167B6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73D24">
        <w:rPr>
          <w:rFonts w:ascii="Trebuchet MS" w:hAnsi="Trebuchet MS"/>
          <w:b/>
          <w:sz w:val="20"/>
          <w:szCs w:val="20"/>
        </w:rPr>
        <w:t xml:space="preserve">Tijdelijke plaatsing op </w:t>
      </w:r>
      <w:proofErr w:type="spellStart"/>
      <w:r w:rsidRPr="00F73D24">
        <w:rPr>
          <w:rFonts w:ascii="Trebuchet MS" w:hAnsi="Trebuchet MS"/>
          <w:b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b/>
          <w:sz w:val="20"/>
          <w:szCs w:val="20"/>
        </w:rPr>
        <w:t xml:space="preserve"> (vanuit </w:t>
      </w:r>
      <w:proofErr w:type="spellStart"/>
      <w:r w:rsidRPr="00F73D24">
        <w:rPr>
          <w:rFonts w:ascii="Trebuchet MS" w:hAnsi="Trebuchet MS"/>
          <w:b/>
          <w:sz w:val="20"/>
          <w:szCs w:val="20"/>
        </w:rPr>
        <w:t>sbo</w:t>
      </w:r>
      <w:proofErr w:type="spellEnd"/>
      <w:r w:rsidRPr="00F73D24">
        <w:rPr>
          <w:rFonts w:ascii="Trebuchet MS" w:hAnsi="Trebuchet MS"/>
          <w:b/>
          <w:sz w:val="20"/>
          <w:szCs w:val="20"/>
        </w:rPr>
        <w:t>-school)</w:t>
      </w:r>
    </w:p>
    <w:p w:rsidR="00167B6F" w:rsidRPr="00F73D24" w:rsidRDefault="00167B6F" w:rsidP="00167B6F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>De leerling blijft ingeschreven op de basisschool.</w:t>
      </w:r>
    </w:p>
    <w:p w:rsidR="00167B6F" w:rsidRPr="00F73D24" w:rsidRDefault="00167B6F" w:rsidP="00167B6F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De </w:t>
      </w:r>
      <w:proofErr w:type="spellStart"/>
      <w:r w:rsidRPr="00F73D24">
        <w:rPr>
          <w:rFonts w:ascii="Trebuchet MS" w:hAnsi="Trebuchet MS"/>
          <w:sz w:val="20"/>
          <w:szCs w:val="20"/>
        </w:rPr>
        <w:t>sbo</w:t>
      </w:r>
      <w:proofErr w:type="spellEnd"/>
      <w:r w:rsidRPr="00F73D24">
        <w:rPr>
          <w:rFonts w:ascii="Trebuchet MS" w:hAnsi="Trebuchet MS"/>
          <w:sz w:val="20"/>
          <w:szCs w:val="20"/>
        </w:rPr>
        <w:t xml:space="preserve">-school draagt per maand € 600,- over aan de </w:t>
      </w:r>
      <w:proofErr w:type="spellStart"/>
      <w:r w:rsidRPr="00F73D24">
        <w:rPr>
          <w:rFonts w:ascii="Trebuchet MS" w:hAnsi="Trebuchet MS"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sz w:val="20"/>
          <w:szCs w:val="20"/>
        </w:rPr>
        <w:t>-school.</w:t>
      </w:r>
    </w:p>
    <w:p w:rsidR="00167B6F" w:rsidRPr="00F73D24" w:rsidRDefault="00167B6F" w:rsidP="00167B6F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Het schoolbestuur van herkomst (waar de leerling naar school ging voor de verwijzing naar de </w:t>
      </w:r>
      <w:proofErr w:type="spellStart"/>
      <w:r w:rsidRPr="00F73D24">
        <w:rPr>
          <w:rFonts w:ascii="Trebuchet MS" w:hAnsi="Trebuchet MS"/>
          <w:sz w:val="20"/>
          <w:szCs w:val="20"/>
        </w:rPr>
        <w:t>sbo</w:t>
      </w:r>
      <w:proofErr w:type="spellEnd"/>
      <w:r w:rsidRPr="00F73D24">
        <w:rPr>
          <w:rFonts w:ascii="Trebuchet MS" w:hAnsi="Trebuchet MS"/>
          <w:sz w:val="20"/>
          <w:szCs w:val="20"/>
        </w:rPr>
        <w:t xml:space="preserve">-school) draagt per maand € 300,- over aan de </w:t>
      </w:r>
      <w:proofErr w:type="spellStart"/>
      <w:r w:rsidRPr="00F73D24">
        <w:rPr>
          <w:rFonts w:ascii="Trebuchet MS" w:hAnsi="Trebuchet MS"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sz w:val="20"/>
          <w:szCs w:val="20"/>
        </w:rPr>
        <w:t>-school.</w:t>
      </w:r>
    </w:p>
    <w:p w:rsidR="00167B6F" w:rsidRPr="00F73D24" w:rsidRDefault="00167B6F" w:rsidP="00167B6F">
      <w:pPr>
        <w:pStyle w:val="Lijstalinea"/>
        <w:spacing w:after="0" w:line="240" w:lineRule="auto"/>
        <w:ind w:left="360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>Wanneer de leerling niet op een reguliere basisschool binnen het samenwerkingsverband heeft gezeten, komt de aanvullende € 300,- voor rekening van het samenwerkingsverband.</w:t>
      </w:r>
    </w:p>
    <w:p w:rsidR="00167B6F" w:rsidRPr="00F73D24" w:rsidRDefault="00167B6F" w:rsidP="00167B6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67B6F" w:rsidRPr="00F73D24" w:rsidRDefault="00167B6F" w:rsidP="00167B6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67B6F" w:rsidRPr="00F73D24" w:rsidRDefault="00D45E34" w:rsidP="00167B6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73D24">
        <w:rPr>
          <w:rFonts w:ascii="Trebuchet MS" w:hAnsi="Trebuchet MS"/>
          <w:b/>
          <w:sz w:val="20"/>
          <w:szCs w:val="20"/>
        </w:rPr>
        <w:t xml:space="preserve">Plaatsing op een andere </w:t>
      </w:r>
      <w:proofErr w:type="spellStart"/>
      <w:r w:rsidRPr="00F73D24">
        <w:rPr>
          <w:rFonts w:ascii="Trebuchet MS" w:hAnsi="Trebuchet MS"/>
          <w:b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b/>
          <w:sz w:val="20"/>
          <w:szCs w:val="20"/>
        </w:rPr>
        <w:t xml:space="preserve">-school binnen het samenwerkingsverband (vanuit een </w:t>
      </w:r>
      <w:proofErr w:type="spellStart"/>
      <w:r w:rsidRPr="00F73D24">
        <w:rPr>
          <w:rFonts w:ascii="Trebuchet MS" w:hAnsi="Trebuchet MS"/>
          <w:b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b/>
          <w:sz w:val="20"/>
          <w:szCs w:val="20"/>
        </w:rPr>
        <w:t>-school)</w:t>
      </w:r>
    </w:p>
    <w:p w:rsidR="00D45E34" w:rsidRPr="00F73D24" w:rsidRDefault="00D45E34" w:rsidP="00D45E34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De beide </w:t>
      </w:r>
      <w:proofErr w:type="spellStart"/>
      <w:r w:rsidRPr="00F73D24">
        <w:rPr>
          <w:rFonts w:ascii="Trebuchet MS" w:hAnsi="Trebuchet MS"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sz w:val="20"/>
          <w:szCs w:val="20"/>
        </w:rPr>
        <w:t>-scholen verrekenen onderling de kosten.</w:t>
      </w:r>
    </w:p>
    <w:p w:rsidR="00D45E34" w:rsidRPr="00F73D24" w:rsidRDefault="00D45E34" w:rsidP="00D45E34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Het samenwerkingsverband draagt niet bij aan de kosten. Wanneer de leerling op 1 oktober op de ene </w:t>
      </w:r>
      <w:proofErr w:type="spellStart"/>
      <w:r w:rsidRPr="00F73D24">
        <w:rPr>
          <w:rFonts w:ascii="Trebuchet MS" w:hAnsi="Trebuchet MS"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sz w:val="20"/>
          <w:szCs w:val="20"/>
        </w:rPr>
        <w:t xml:space="preserve">-school zit en op 1 februari op de andere </w:t>
      </w:r>
      <w:proofErr w:type="spellStart"/>
      <w:r w:rsidRPr="00F73D24">
        <w:rPr>
          <w:rFonts w:ascii="Trebuchet MS" w:hAnsi="Trebuchet MS"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sz w:val="20"/>
          <w:szCs w:val="20"/>
        </w:rPr>
        <w:t>-school, draagt het samenwerkingsverband voor deze leerling geen peildatumbekostiging over.</w:t>
      </w:r>
    </w:p>
    <w:p w:rsidR="00D45E34" w:rsidRPr="00F73D24" w:rsidRDefault="00D45E34" w:rsidP="00D45E34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Wanneer er een hogere bekostigingscategorie nodig is voor de leerling, vraagt de </w:t>
      </w:r>
      <w:proofErr w:type="spellStart"/>
      <w:r w:rsidRPr="00F73D24">
        <w:rPr>
          <w:rFonts w:ascii="Trebuchet MS" w:hAnsi="Trebuchet MS"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sz w:val="20"/>
          <w:szCs w:val="20"/>
        </w:rPr>
        <w:t>-school die aan  bij de TC.</w:t>
      </w:r>
    </w:p>
    <w:p w:rsidR="00D45E34" w:rsidRPr="00F73D24" w:rsidRDefault="00D45E34" w:rsidP="00D45E3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D45E34" w:rsidRPr="00F73D24" w:rsidRDefault="00D45E34" w:rsidP="00D45E3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D45E34" w:rsidRPr="00F73D24" w:rsidRDefault="00D45E34" w:rsidP="00D45E34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73D24">
        <w:rPr>
          <w:rFonts w:ascii="Trebuchet MS" w:hAnsi="Trebuchet MS"/>
          <w:b/>
          <w:sz w:val="20"/>
          <w:szCs w:val="20"/>
        </w:rPr>
        <w:t xml:space="preserve">Plaatsing op </w:t>
      </w:r>
      <w:r w:rsidR="007B172C" w:rsidRPr="00F73D24">
        <w:rPr>
          <w:rFonts w:ascii="Trebuchet MS" w:hAnsi="Trebuchet MS"/>
          <w:b/>
          <w:sz w:val="20"/>
          <w:szCs w:val="20"/>
        </w:rPr>
        <w:t>een alternatieve onderwijsvoorziening</w:t>
      </w:r>
    </w:p>
    <w:p w:rsidR="007B172C" w:rsidRPr="00F73D24" w:rsidRDefault="007B172C" w:rsidP="00D45E34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b/>
          <w:sz w:val="20"/>
          <w:szCs w:val="20"/>
        </w:rPr>
        <w:t xml:space="preserve">-     </w:t>
      </w:r>
      <w:r w:rsidRPr="00F73D24">
        <w:rPr>
          <w:rFonts w:ascii="Trebuchet MS" w:hAnsi="Trebuchet MS"/>
          <w:sz w:val="20"/>
          <w:szCs w:val="20"/>
        </w:rPr>
        <w:t xml:space="preserve">Het samenwerkingsverband staat op het standpunt dat alle leerlingen onderwijs dienen te </w:t>
      </w:r>
    </w:p>
    <w:p w:rsidR="007B172C" w:rsidRPr="00F73D24" w:rsidRDefault="007B172C" w:rsidP="00D45E34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       volgen binnen een school die deel uitmaakt van een samenwerkingsverband PO.</w:t>
      </w:r>
    </w:p>
    <w:p w:rsidR="00A60934" w:rsidRPr="00F73D24" w:rsidRDefault="007B172C" w:rsidP="00A60934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>A</w:t>
      </w:r>
      <w:r w:rsidR="00A60934" w:rsidRPr="00F73D24">
        <w:rPr>
          <w:rFonts w:ascii="Trebuchet MS" w:hAnsi="Trebuchet MS"/>
          <w:sz w:val="20"/>
          <w:szCs w:val="20"/>
        </w:rPr>
        <w:t xml:space="preserve">lleen in uitzonderlijke gevallen </w:t>
      </w:r>
      <w:r w:rsidRPr="00F73D24">
        <w:rPr>
          <w:rFonts w:ascii="Trebuchet MS" w:hAnsi="Trebuchet MS"/>
          <w:sz w:val="20"/>
          <w:szCs w:val="20"/>
        </w:rPr>
        <w:t xml:space="preserve">kan </w:t>
      </w:r>
      <w:r w:rsidR="00A60934" w:rsidRPr="00F73D24">
        <w:rPr>
          <w:rFonts w:ascii="Trebuchet MS" w:hAnsi="Trebuchet MS"/>
          <w:sz w:val="20"/>
          <w:szCs w:val="20"/>
        </w:rPr>
        <w:t xml:space="preserve">een kind (parttime) onderwijs volgen </w:t>
      </w:r>
      <w:r w:rsidRPr="00F73D24">
        <w:rPr>
          <w:rFonts w:ascii="Trebuchet MS" w:hAnsi="Trebuchet MS"/>
          <w:sz w:val="20"/>
          <w:szCs w:val="20"/>
        </w:rPr>
        <w:t>bij een alternatieve onderwijsvoorziening die geen deel uit maakt van ons samenwerkingsverband of van een ander samenwerkingsverband PO.</w:t>
      </w:r>
    </w:p>
    <w:p w:rsidR="001F1016" w:rsidRPr="00F73D24" w:rsidRDefault="001F1016" w:rsidP="001F1016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Vanuit de school waar de leerling staat ingeschreven (c.q. vanuit het schoolbestuur waaronder deze school valt) wordt geld overgedragen naar de gemeente die </w:t>
      </w:r>
      <w:r w:rsidR="007B172C" w:rsidRPr="00F73D24">
        <w:rPr>
          <w:rFonts w:ascii="Trebuchet MS" w:hAnsi="Trebuchet MS"/>
          <w:sz w:val="20"/>
          <w:szCs w:val="20"/>
        </w:rPr>
        <w:t>de plaatsing op de alternatieve voorziening</w:t>
      </w:r>
      <w:r w:rsidRPr="00F73D24">
        <w:rPr>
          <w:rFonts w:ascii="Trebuchet MS" w:hAnsi="Trebuchet MS"/>
          <w:sz w:val="20"/>
          <w:szCs w:val="20"/>
        </w:rPr>
        <w:t xml:space="preserve"> bekostigt. </w:t>
      </w:r>
      <w:r w:rsidR="007B172C" w:rsidRPr="00F73D24">
        <w:rPr>
          <w:rFonts w:ascii="Trebuchet MS" w:hAnsi="Trebuchet MS"/>
          <w:sz w:val="20"/>
          <w:szCs w:val="20"/>
        </w:rPr>
        <w:t>Dit gebeurt alleen wanneer de leerling blijft ingeschreven op een school binnen het samenwerkingsverband.</w:t>
      </w:r>
    </w:p>
    <w:p w:rsidR="001F1016" w:rsidRPr="00F73D24" w:rsidRDefault="001F1016" w:rsidP="001F1016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Hierbij wordt een maandbedrag overgedragen op het niveau van </w:t>
      </w:r>
      <w:proofErr w:type="spellStart"/>
      <w:r w:rsidRPr="00F73D24">
        <w:rPr>
          <w:rFonts w:ascii="Trebuchet MS" w:hAnsi="Trebuchet MS"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sz w:val="20"/>
          <w:szCs w:val="20"/>
        </w:rPr>
        <w:t xml:space="preserve">-bekostiging. (€ 900,- per maand). </w:t>
      </w:r>
    </w:p>
    <w:p w:rsidR="001F1016" w:rsidRPr="00F73D24" w:rsidRDefault="001F1016" w:rsidP="001F1016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De gemeente draagt zorg voor de betaling van de facturen van </w:t>
      </w:r>
      <w:r w:rsidR="00430481" w:rsidRPr="00F73D24">
        <w:rPr>
          <w:rFonts w:ascii="Trebuchet MS" w:hAnsi="Trebuchet MS"/>
          <w:sz w:val="20"/>
          <w:szCs w:val="20"/>
        </w:rPr>
        <w:t>de betreffende alternat</w:t>
      </w:r>
      <w:r w:rsidR="007B172C" w:rsidRPr="00F73D24">
        <w:rPr>
          <w:rFonts w:ascii="Trebuchet MS" w:hAnsi="Trebuchet MS"/>
          <w:sz w:val="20"/>
          <w:szCs w:val="20"/>
        </w:rPr>
        <w:t>ieve onderwijsvoorziening.</w:t>
      </w:r>
    </w:p>
    <w:p w:rsidR="00A60934" w:rsidRPr="00F73D24" w:rsidRDefault="00A60934" w:rsidP="001F1016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Bovenstaande wordt alleen toegepast als bij de gesprekken waarin besloten wordt tot een plaatsing op </w:t>
      </w:r>
      <w:r w:rsidR="007B172C" w:rsidRPr="00F73D24">
        <w:rPr>
          <w:rFonts w:ascii="Trebuchet MS" w:hAnsi="Trebuchet MS"/>
          <w:sz w:val="20"/>
          <w:szCs w:val="20"/>
        </w:rPr>
        <w:t xml:space="preserve">een alternatieve onderwijsvoorziening </w:t>
      </w:r>
      <w:r w:rsidRPr="00F73D24">
        <w:rPr>
          <w:rFonts w:ascii="Trebuchet MS" w:hAnsi="Trebuchet MS"/>
          <w:sz w:val="20"/>
          <w:szCs w:val="20"/>
        </w:rPr>
        <w:t xml:space="preserve"> </w:t>
      </w:r>
      <w:r w:rsidR="00430481" w:rsidRPr="00F73D24">
        <w:rPr>
          <w:rFonts w:ascii="Trebuchet MS" w:hAnsi="Trebuchet MS"/>
          <w:sz w:val="20"/>
          <w:szCs w:val="20"/>
        </w:rPr>
        <w:t xml:space="preserve">een vertegenwoordiger van het </w:t>
      </w:r>
      <w:proofErr w:type="spellStart"/>
      <w:r w:rsidR="00430481" w:rsidRPr="00F73D24">
        <w:rPr>
          <w:rFonts w:ascii="Trebuchet MS" w:hAnsi="Trebuchet MS"/>
          <w:sz w:val="20"/>
          <w:szCs w:val="20"/>
        </w:rPr>
        <w:t>so</w:t>
      </w:r>
      <w:proofErr w:type="spellEnd"/>
      <w:r w:rsidR="00430481" w:rsidRPr="00F73D24">
        <w:rPr>
          <w:rFonts w:ascii="Trebuchet MS" w:hAnsi="Trebuchet MS"/>
          <w:sz w:val="20"/>
          <w:szCs w:val="20"/>
        </w:rPr>
        <w:t xml:space="preserve"> en de coördinator van het samenwerkingsverband betrokken zijn en beide</w:t>
      </w:r>
      <w:r w:rsidR="00F73D24" w:rsidRPr="00F73D24">
        <w:rPr>
          <w:rFonts w:ascii="Trebuchet MS" w:hAnsi="Trebuchet MS"/>
          <w:sz w:val="20"/>
          <w:szCs w:val="20"/>
        </w:rPr>
        <w:t>n</w:t>
      </w:r>
      <w:r w:rsidR="00430481" w:rsidRPr="00F73D24">
        <w:rPr>
          <w:rFonts w:ascii="Trebuchet MS" w:hAnsi="Trebuchet MS"/>
          <w:sz w:val="20"/>
          <w:szCs w:val="20"/>
        </w:rPr>
        <w:t xml:space="preserve"> de noodzaak van de plaatsing onderschrijven.</w:t>
      </w:r>
    </w:p>
    <w:p w:rsidR="001F1016" w:rsidRPr="00F73D24" w:rsidRDefault="001F1016" w:rsidP="001F1016">
      <w:pPr>
        <w:pStyle w:val="Lijstalinea"/>
        <w:spacing w:after="0" w:line="240" w:lineRule="auto"/>
        <w:ind w:left="360"/>
        <w:rPr>
          <w:rFonts w:ascii="Trebuchet MS" w:hAnsi="Trebuchet MS"/>
          <w:b/>
          <w:sz w:val="20"/>
          <w:szCs w:val="20"/>
        </w:rPr>
      </w:pPr>
    </w:p>
    <w:p w:rsidR="00D45E34" w:rsidRPr="00F73D24" w:rsidRDefault="00D45E34" w:rsidP="00D45E34">
      <w:pPr>
        <w:pStyle w:val="Lijstalinea"/>
        <w:spacing w:after="0" w:line="240" w:lineRule="auto"/>
        <w:ind w:left="360"/>
        <w:rPr>
          <w:rFonts w:ascii="Trebuchet MS" w:hAnsi="Trebuchet MS"/>
          <w:b/>
          <w:sz w:val="20"/>
          <w:szCs w:val="20"/>
        </w:rPr>
      </w:pPr>
    </w:p>
    <w:p w:rsidR="00167B6F" w:rsidRPr="00430481" w:rsidRDefault="00430481" w:rsidP="00430481">
      <w:pPr>
        <w:spacing w:after="0" w:line="240" w:lineRule="auto"/>
        <w:ind w:left="360" w:hanging="360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b/>
          <w:sz w:val="20"/>
          <w:szCs w:val="20"/>
        </w:rPr>
        <w:lastRenderedPageBreak/>
        <w:t>NB</w:t>
      </w:r>
      <w:r w:rsidRPr="00F73D24">
        <w:rPr>
          <w:rFonts w:ascii="Trebuchet MS" w:hAnsi="Trebuchet MS"/>
          <w:sz w:val="20"/>
          <w:szCs w:val="20"/>
        </w:rPr>
        <w:t xml:space="preserve"> </w:t>
      </w:r>
      <w:r w:rsidRPr="00F73D24">
        <w:rPr>
          <w:rFonts w:ascii="Trebuchet MS" w:hAnsi="Trebuchet MS"/>
          <w:sz w:val="20"/>
          <w:szCs w:val="20"/>
        </w:rPr>
        <w:tab/>
        <w:t>Wanneer een leerling parttime onderwijs volgt op een andere school / binnen een alternatieve onderwijssetting, wordt naar rato van het aantal dagdelen overgedragen.</w:t>
      </w:r>
    </w:p>
    <w:p w:rsidR="0086043B" w:rsidRPr="0086043B" w:rsidRDefault="0086043B" w:rsidP="0086043B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86043B" w:rsidRPr="0086043B" w:rsidSect="00B9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055"/>
    <w:multiLevelType w:val="hybridMultilevel"/>
    <w:tmpl w:val="BF584420"/>
    <w:lvl w:ilvl="0" w:tplc="E10412E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25659"/>
    <w:multiLevelType w:val="hybridMultilevel"/>
    <w:tmpl w:val="0B064C70"/>
    <w:lvl w:ilvl="0" w:tplc="D7E6120E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96"/>
    <w:rsid w:val="00133A12"/>
    <w:rsid w:val="00167B6F"/>
    <w:rsid w:val="0018271E"/>
    <w:rsid w:val="0019745E"/>
    <w:rsid w:val="001F1016"/>
    <w:rsid w:val="002E14E2"/>
    <w:rsid w:val="00322223"/>
    <w:rsid w:val="00430481"/>
    <w:rsid w:val="004F362B"/>
    <w:rsid w:val="00653692"/>
    <w:rsid w:val="007B172C"/>
    <w:rsid w:val="0086043B"/>
    <w:rsid w:val="008630DE"/>
    <w:rsid w:val="00A32DBD"/>
    <w:rsid w:val="00A60934"/>
    <w:rsid w:val="00AB0857"/>
    <w:rsid w:val="00B95AAE"/>
    <w:rsid w:val="00BA60BE"/>
    <w:rsid w:val="00BF0495"/>
    <w:rsid w:val="00CB4D3B"/>
    <w:rsid w:val="00D45E34"/>
    <w:rsid w:val="00D60E44"/>
    <w:rsid w:val="00D80BE0"/>
    <w:rsid w:val="00DE162A"/>
    <w:rsid w:val="00DF736E"/>
    <w:rsid w:val="00E9039D"/>
    <w:rsid w:val="00E95458"/>
    <w:rsid w:val="00F67796"/>
    <w:rsid w:val="00F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16F94-3A03-4687-BFA6-F7AA620A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5A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IJsselgroep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Oosterhuis</dc:creator>
  <cp:lastModifiedBy>Ina Oosterhuis</cp:lastModifiedBy>
  <cp:revision>3</cp:revision>
  <dcterms:created xsi:type="dcterms:W3CDTF">2016-12-13T21:06:00Z</dcterms:created>
  <dcterms:modified xsi:type="dcterms:W3CDTF">2016-12-13T21:09:00Z</dcterms:modified>
</cp:coreProperties>
</file>